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autoSpaceDE/>
        <w:autoSpaceDN/>
        <w:spacing w:before="0" w:after="160" w:line="460" w:lineRule="exact"/>
        <w:ind w:right="0" w:firstLine="0"/>
        <w:jc w:val="center"/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</w:rPr>
        <w:t>内江市第一人民医院</w:t>
      </w:r>
    </w:p>
    <w:p>
      <w:pPr>
        <w:numPr>
          <w:ilvl w:val="0"/>
          <w:numId w:val="0"/>
        </w:numPr>
        <w:autoSpaceDE/>
        <w:autoSpaceDN/>
        <w:spacing w:before="0" w:after="160" w:line="460" w:lineRule="exact"/>
        <w:ind w:right="0" w:firstLine="0"/>
        <w:jc w:val="center"/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</w:rPr>
        <w:t>关于污水处理用</w:t>
      </w:r>
      <w:r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</w:rPr>
        <w:t>絮凝剂的</w:t>
      </w:r>
      <w:r>
        <w:rPr>
          <w:rFonts w:hint="eastAsia" w:ascii="方正小标宋简体" w:hAnsi="方正小标宋简体" w:eastAsia="方正小标宋简体" w:cs="方正小标宋简体"/>
          <w:color w:val="auto"/>
          <w:position w:val="0"/>
          <w:sz w:val="44"/>
          <w:szCs w:val="44"/>
        </w:rPr>
        <w:t>招标公告</w:t>
      </w:r>
    </w:p>
    <w:p>
      <w:pPr>
        <w:numPr>
          <w:ilvl w:val="0"/>
          <w:numId w:val="0"/>
        </w:numPr>
        <w:autoSpaceDE/>
        <w:autoSpaceDN/>
        <w:spacing w:before="0" w:after="160" w:line="460" w:lineRule="exact"/>
        <w:ind w:right="0" w:firstLine="0"/>
        <w:jc w:val="left"/>
        <w:rPr>
          <w:rFonts w:hint="default" w:ascii="仿宋_GB2312" w:hAnsi="宋体" w:eastAsia="宋体"/>
          <w:color w:val="000000"/>
          <w:positio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根据《中华人民共和国招投标法》和《内江市第一人民医院招标管理办法》，决定对污水处理用絮凝剂（聚合氯化铝和聚丙烯酰胺）进行招标。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position w:val="0"/>
          <w:sz w:val="32"/>
          <w:szCs w:val="32"/>
        </w:rPr>
        <w:t>一、招标概况：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1.招标单位：内江市第一人民医院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2.招标项目名称：污水处理用絮凝剂（聚合氯化铝和聚丙烯酰胺）项目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3.招标项目内容：此次招标为污水处理用絮凝剂（聚合氯化铝和聚丙烯酰胺）项目，拟通过招标的方式择优选择具有经营许可证等相关资质的，完成污水处理用絮凝剂（聚合氯化铝和聚丙烯酰胺）招标工作。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4.招标内容：</w:t>
      </w:r>
    </w:p>
    <w:tbl>
      <w:tblPr>
        <w:tblStyle w:val="24"/>
        <w:tblW w:w="85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8"/>
        <w:gridCol w:w="2768"/>
        <w:gridCol w:w="30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产品名称</w:t>
            </w:r>
          </w:p>
        </w:tc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分子量</w:t>
            </w:r>
          </w:p>
        </w:tc>
        <w:tc>
          <w:tcPr>
            <w:tcW w:w="3053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最高限价（元/吨）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聚丙烯酰胺  （阴离子）</w:t>
            </w:r>
          </w:p>
        </w:tc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800万</w:t>
            </w:r>
          </w:p>
        </w:tc>
        <w:tc>
          <w:tcPr>
            <w:tcW w:w="3053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4500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产品名称</w:t>
            </w:r>
          </w:p>
        </w:tc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含量</w:t>
            </w:r>
          </w:p>
        </w:tc>
        <w:tc>
          <w:tcPr>
            <w:tcW w:w="3053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最高限价（元/吨）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聚合氯化铝</w:t>
            </w:r>
          </w:p>
        </w:tc>
        <w:tc>
          <w:tcPr>
            <w:tcW w:w="2768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22%</w:t>
            </w:r>
          </w:p>
        </w:tc>
        <w:tc>
          <w:tcPr>
            <w:tcW w:w="3053" w:type="dxa"/>
            <w:vAlign w:val="top"/>
          </w:tcPr>
          <w:p>
            <w:pPr>
              <w:numPr>
                <w:ilvl w:val="0"/>
                <w:numId w:val="0"/>
              </w:numPr>
              <w:autoSpaceDE/>
              <w:autoSpaceDN/>
              <w:spacing w:before="0" w:after="160" w:line="460" w:lineRule="exact"/>
              <w:ind w:right="0" w:firstLine="0"/>
              <w:jc w:val="left"/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32"/>
                <w:szCs w:val="32"/>
              </w:rPr>
              <w:t>2400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5.中标方式：符合要求的最低价中标。最低价中标包含运费等一切费用。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6.招标数量：按需供货。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7.招标年限：时限为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position w:val="0"/>
          <w:sz w:val="32"/>
          <w:szCs w:val="32"/>
        </w:rPr>
        <w:t>二、参加本次招投标的企业应具备下列条件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1.具有独立承担民事责任的能力；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2.具有依法缴纳税收和社会保障资金的良好记录；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3.具有产品化验报告、质量检测报告、工业产品生产许可证、营业执照；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4.法律、行政法规规定的其他条件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positio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000000"/>
          <w:position w:val="0"/>
          <w:sz w:val="32"/>
          <w:szCs w:val="32"/>
        </w:rPr>
        <w:t>、开标时间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2019年12月2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日上午9：00时（北京时间）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positio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position w:val="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000000"/>
          <w:position w:val="0"/>
          <w:sz w:val="32"/>
          <w:szCs w:val="32"/>
        </w:rPr>
        <w:t>、开标地点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 xml:space="preserve">内江市第一人民医院新区全科楼5楼会议室。            </w:t>
      </w:r>
      <w:r>
        <w:rPr>
          <w:rFonts w:hint="eastAsia" w:ascii="黑体" w:hAnsi="黑体" w:eastAsia="黑体" w:cs="黑体"/>
          <w:color w:val="000000"/>
          <w:position w:val="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color w:val="000000"/>
          <w:position w:val="0"/>
          <w:sz w:val="32"/>
          <w:szCs w:val="32"/>
        </w:rPr>
        <w:t>、联系方式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联系地址：内江市市中区汉安大道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eastAsia="zh-CN"/>
        </w:rPr>
        <w:t>西段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1866号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联 系 人：皮老师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联系电话：0832-2037643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 xml:space="preserve">                                      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内江市第一人民医院                                    2019年12月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000000"/>
          <w:position w:val="0"/>
          <w:sz w:val="32"/>
          <w:szCs w:val="32"/>
        </w:rPr>
        <w:t>日</w:t>
      </w:r>
    </w:p>
    <w:p>
      <w:pPr>
        <w:numPr>
          <w:ilvl w:val="0"/>
          <w:numId w:val="0"/>
        </w:numPr>
        <w:autoSpaceDE/>
        <w:autoSpaceDN/>
        <w:spacing w:before="0" w:after="160" w:line="460" w:lineRule="exact"/>
        <w:ind w:right="0" w:firstLine="0"/>
        <w:jc w:val="right"/>
        <w:rPr>
          <w:rFonts w:hint="default" w:ascii="仿宋_GB2312" w:hAnsi="宋体" w:eastAsia="宋体"/>
          <w:color w:val="000000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160" w:line="460" w:lineRule="exact"/>
        <w:ind w:right="0" w:firstLine="0"/>
        <w:jc w:val="right"/>
        <w:rPr>
          <w:rFonts w:hint="default" w:ascii="仿宋_GB2312" w:hAnsi="宋体" w:eastAsia="宋体"/>
          <w:b/>
          <w:color w:val="000000"/>
          <w:position w:val="0"/>
          <w:sz w:val="32"/>
          <w:szCs w:val="32"/>
        </w:rPr>
      </w:pPr>
    </w:p>
    <w:p>
      <w:pPr>
        <w:numPr>
          <w:ilvl w:val="0"/>
          <w:numId w:val="0"/>
        </w:numPr>
        <w:autoSpaceDE/>
        <w:autoSpaceDN/>
        <w:spacing w:before="0" w:after="160" w:line="240" w:lineRule="auto"/>
        <w:ind w:right="0" w:firstLine="0"/>
        <w:jc w:val="both"/>
        <w:rPr>
          <w:rFonts w:hint="default" w:ascii="??????" w:hAnsi="宋体" w:eastAsia="宋体"/>
          <w:color w:val="auto"/>
          <w:position w:val="0"/>
          <w:sz w:val="32"/>
          <w:szCs w:val="32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default" w:ascii="Calibri" w:hAnsi="宋体" w:eastAsia="宋体"/>
          <w:smallCaps w:val="0"/>
          <w:color w:val="auto"/>
          <w:spacing w:val="0"/>
          <w:position w:val="0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??????">
    <w:altName w:val="Microsoft YaHei UI Light"/>
    <w:panose1 w:val="020F0502020204030204"/>
    <w:charset w:val="00"/>
    <w:family w:val="auto"/>
    <w:pitch w:val="default"/>
    <w:sig w:usb0="00000000" w:usb1="00000000" w:usb2="00000000" w:usb3="00000000" w:csb0="FFFFFF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$([{£¥·‘“〈《「『【〔〖〝﹙﹛﹝＄（．［｛￡￥"/>
  <w:compat>
    <w:balanceSingleByteDoubleByteWidth/>
    <w:ulTrailSpace/>
    <w:adjustLineHeightInTable/>
    <w:useFELayout/>
    <w:compatSetting w:name="compatibilityMode" w:uri="http://schemas.microsoft.com/office/word" w:val="14"/>
  </w:compat>
  <w:rsids>
    <w:rsidRoot w:val="00000000"/>
    <w:rsid w:val="012B4474"/>
    <w:rsid w:val="103477E3"/>
    <w:rsid w:val="1ED522F3"/>
    <w:rsid w:val="2C6F518D"/>
    <w:rsid w:val="5BF14F13"/>
    <w:rsid w:val="62821819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2" w:name="Default Paragraph Font"/>
    <w:lsdException w:qFormat="1" w:unhideWhenUsed="0" w:uiPriority="15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3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7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ordWrap w:val="0"/>
      <w:autoSpaceDE/>
      <w:autoSpaceDN/>
      <w:ind w:firstLine="200"/>
      <w:jc w:val="both"/>
    </w:pPr>
    <w:rPr>
      <w:rFonts w:ascii="??????" w:hAnsi="??????" w:eastAsia="Times New Roman" w:cstheme="minorBidi"/>
      <w:sz w:val="32"/>
      <w:szCs w:val="32"/>
    </w:rPr>
  </w:style>
  <w:style w:type="paragraph" w:styleId="2">
    <w:name w:val="heading 1"/>
    <w:next w:val="1"/>
    <w:qFormat/>
    <w:uiPriority w:val="7"/>
    <w:pPr>
      <w:wordWrap w:val="0"/>
      <w:autoSpaceDE/>
      <w:autoSpaceDN/>
      <w:jc w:val="both"/>
    </w:pPr>
    <w:rPr>
      <w:rFonts w:ascii="Calibri" w:hAnsi="Calibri" w:eastAsia="Times New Roman" w:cstheme="minorBidi"/>
      <w:sz w:val="28"/>
      <w:szCs w:val="28"/>
    </w:rPr>
  </w:style>
  <w:style w:type="paragraph" w:styleId="3">
    <w:name w:val="heading 2"/>
    <w:next w:val="1"/>
    <w:qFormat/>
    <w:uiPriority w:val="8"/>
    <w:pPr>
      <w:wordWrap w:val="0"/>
      <w:autoSpaceDE/>
      <w:autoSpaceDN/>
      <w:jc w:val="both"/>
    </w:pPr>
    <w:rPr>
      <w:rFonts w:ascii="Calibri" w:hAnsi="Calibri" w:eastAsia="Times New Roman" w:cstheme="minorBidi"/>
      <w:sz w:val="21"/>
      <w:szCs w:val="21"/>
    </w:rPr>
  </w:style>
  <w:style w:type="paragraph" w:styleId="4">
    <w:name w:val="heading 3"/>
    <w:next w:val="1"/>
    <w:qFormat/>
    <w:uiPriority w:val="9"/>
    <w:pPr>
      <w:wordWrap w:val="0"/>
      <w:autoSpaceDE/>
      <w:autoSpaceDN/>
      <w:ind w:left="1000" w:hanging="40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5">
    <w:name w:val="heading 4"/>
    <w:next w:val="1"/>
    <w:qFormat/>
    <w:uiPriority w:val="10"/>
    <w:pPr>
      <w:wordWrap w:val="0"/>
      <w:autoSpaceDE/>
      <w:autoSpaceDN/>
      <w:ind w:left="1200" w:hanging="400"/>
      <w:jc w:val="both"/>
    </w:pPr>
    <w:rPr>
      <w:rFonts w:ascii="Calibri" w:hAnsi="Calibri" w:eastAsia="Times New Roman" w:cstheme="minorBidi"/>
      <w:b/>
      <w:sz w:val="21"/>
      <w:szCs w:val="21"/>
    </w:rPr>
  </w:style>
  <w:style w:type="paragraph" w:styleId="6">
    <w:name w:val="heading 5"/>
    <w:next w:val="1"/>
    <w:qFormat/>
    <w:uiPriority w:val="11"/>
    <w:pPr>
      <w:wordWrap w:val="0"/>
      <w:autoSpaceDE/>
      <w:autoSpaceDN/>
      <w:ind w:left="1400" w:hanging="40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7">
    <w:name w:val="heading 6"/>
    <w:next w:val="1"/>
    <w:qFormat/>
    <w:uiPriority w:val="12"/>
    <w:pPr>
      <w:wordWrap w:val="0"/>
      <w:autoSpaceDE/>
      <w:autoSpaceDN/>
      <w:ind w:left="1600" w:hanging="400"/>
      <w:jc w:val="both"/>
    </w:pPr>
    <w:rPr>
      <w:rFonts w:ascii="Calibri" w:hAnsi="Calibri" w:eastAsia="Times New Roman" w:cstheme="minorBidi"/>
      <w:b/>
      <w:sz w:val="21"/>
      <w:szCs w:val="21"/>
    </w:rPr>
  </w:style>
  <w:style w:type="paragraph" w:styleId="8">
    <w:name w:val="heading 7"/>
    <w:next w:val="1"/>
    <w:qFormat/>
    <w:uiPriority w:val="13"/>
    <w:pPr>
      <w:wordWrap w:val="0"/>
      <w:autoSpaceDE/>
      <w:autoSpaceDN/>
      <w:ind w:left="1800" w:hanging="40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9">
    <w:name w:val="heading 8"/>
    <w:next w:val="1"/>
    <w:qFormat/>
    <w:uiPriority w:val="14"/>
    <w:pPr>
      <w:wordWrap w:val="0"/>
      <w:autoSpaceDE/>
      <w:autoSpaceDN/>
      <w:ind w:left="2000" w:hanging="40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0">
    <w:name w:val="heading 9"/>
    <w:next w:val="1"/>
    <w:qFormat/>
    <w:uiPriority w:val="15"/>
    <w:pPr>
      <w:wordWrap w:val="0"/>
      <w:autoSpaceDE/>
      <w:autoSpaceDN/>
      <w:ind w:left="2200" w:hanging="400"/>
      <w:jc w:val="both"/>
    </w:pPr>
    <w:rPr>
      <w:rFonts w:ascii="Calibri" w:hAnsi="Calibri" w:eastAsia="Times New Roman" w:cstheme="minorBidi"/>
      <w:sz w:val="21"/>
      <w:szCs w:val="21"/>
    </w:rPr>
  </w:style>
  <w:style w:type="character" w:default="1" w:styleId="25">
    <w:name w:val="Default Paragraph Font"/>
    <w:semiHidden/>
    <w:qFormat/>
    <w:uiPriority w:val="2"/>
  </w:style>
  <w:style w:type="table" w:default="1" w:styleId="23">
    <w:name w:val="Normal Table"/>
    <w:qFormat/>
    <w:uiPriority w:val="3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next w:val="1"/>
    <w:unhideWhenUsed/>
    <w:qFormat/>
    <w:uiPriority w:val="34"/>
    <w:pPr>
      <w:wordWrap w:val="0"/>
      <w:autoSpaceDE/>
      <w:autoSpaceDN/>
      <w:ind w:left="2550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2">
    <w:name w:val="Body Text"/>
    <w:basedOn w:val="1"/>
    <w:qFormat/>
    <w:uiPriority w:val="151"/>
  </w:style>
  <w:style w:type="paragraph" w:styleId="13">
    <w:name w:val="toc 5"/>
    <w:next w:val="1"/>
    <w:unhideWhenUsed/>
    <w:qFormat/>
    <w:uiPriority w:val="32"/>
    <w:pPr>
      <w:wordWrap w:val="0"/>
      <w:autoSpaceDE/>
      <w:autoSpaceDN/>
      <w:ind w:left="1700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4">
    <w:name w:val="toc 3"/>
    <w:next w:val="1"/>
    <w:unhideWhenUsed/>
    <w:qFormat/>
    <w:uiPriority w:val="30"/>
    <w:pPr>
      <w:wordWrap w:val="0"/>
      <w:autoSpaceDE/>
      <w:autoSpaceDN/>
      <w:ind w:left="850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5">
    <w:name w:val="toc 8"/>
    <w:next w:val="1"/>
    <w:unhideWhenUsed/>
    <w:qFormat/>
    <w:uiPriority w:val="35"/>
    <w:pPr>
      <w:wordWrap w:val="0"/>
      <w:autoSpaceDE/>
      <w:autoSpaceDN/>
      <w:ind w:left="2975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6">
    <w:name w:val="toc 1"/>
    <w:next w:val="1"/>
    <w:unhideWhenUsed/>
    <w:qFormat/>
    <w:uiPriority w:val="28"/>
    <w:pPr>
      <w:wordWrap w:val="0"/>
      <w:autoSpaceDE/>
      <w:autoSpaceDN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7">
    <w:name w:val="toc 4"/>
    <w:next w:val="1"/>
    <w:unhideWhenUsed/>
    <w:qFormat/>
    <w:uiPriority w:val="31"/>
    <w:pPr>
      <w:wordWrap w:val="0"/>
      <w:autoSpaceDE/>
      <w:autoSpaceDN/>
      <w:ind w:left="1275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18">
    <w:name w:val="Subtitle"/>
    <w:qFormat/>
    <w:uiPriority w:val="16"/>
    <w:pPr>
      <w:wordWrap w:val="0"/>
      <w:autoSpaceDE/>
      <w:autoSpaceDN/>
      <w:jc w:val="center"/>
    </w:pPr>
    <w:rPr>
      <w:rFonts w:ascii="Calibri" w:hAnsi="Calibri" w:eastAsia="Times New Roman" w:cstheme="minorBidi"/>
      <w:sz w:val="24"/>
      <w:szCs w:val="24"/>
    </w:rPr>
  </w:style>
  <w:style w:type="paragraph" w:styleId="19">
    <w:name w:val="toc 6"/>
    <w:next w:val="1"/>
    <w:unhideWhenUsed/>
    <w:qFormat/>
    <w:uiPriority w:val="33"/>
    <w:pPr>
      <w:wordWrap w:val="0"/>
      <w:autoSpaceDE/>
      <w:autoSpaceDN/>
      <w:ind w:left="2125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20">
    <w:name w:val="toc 2"/>
    <w:next w:val="1"/>
    <w:unhideWhenUsed/>
    <w:qFormat/>
    <w:uiPriority w:val="29"/>
    <w:pPr>
      <w:wordWrap w:val="0"/>
      <w:autoSpaceDE/>
      <w:autoSpaceDN/>
      <w:ind w:left="425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21">
    <w:name w:val="toc 9"/>
    <w:next w:val="1"/>
    <w:unhideWhenUsed/>
    <w:qFormat/>
    <w:uiPriority w:val="36"/>
    <w:pPr>
      <w:wordWrap w:val="0"/>
      <w:autoSpaceDE/>
      <w:autoSpaceDN/>
      <w:ind w:left="3400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styleId="22">
    <w:name w:val="Title"/>
    <w:qFormat/>
    <w:uiPriority w:val="6"/>
    <w:pPr>
      <w:wordWrap w:val="0"/>
      <w:autoSpaceDE/>
      <w:autoSpaceDN/>
      <w:jc w:val="center"/>
    </w:pPr>
    <w:rPr>
      <w:rFonts w:ascii="Calibri" w:hAnsi="Calibri" w:eastAsia="Times New Roman" w:cstheme="minorBidi"/>
      <w:b/>
      <w:sz w:val="32"/>
      <w:szCs w:val="32"/>
    </w:rPr>
  </w:style>
  <w:style w:type="table" w:styleId="24">
    <w:name w:val="Table Grid"/>
    <w:qFormat/>
    <w:uiPriority w:val="37"/>
    <w:pPr>
      <w:wordWrap w:val="0"/>
      <w:autoSpaceDE/>
      <w:autoSpaceDN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6">
    <w:name w:val="Strong"/>
    <w:qFormat/>
    <w:uiPriority w:val="20"/>
    <w:rPr>
      <w:b/>
      <w:sz w:val="21"/>
      <w:szCs w:val="21"/>
    </w:rPr>
  </w:style>
  <w:style w:type="character" w:styleId="27">
    <w:name w:val="Emphasis"/>
    <w:qFormat/>
    <w:uiPriority w:val="18"/>
    <w:rPr>
      <w:i/>
      <w:sz w:val="21"/>
      <w:szCs w:val="21"/>
    </w:rPr>
  </w:style>
  <w:style w:type="paragraph" w:styleId="28">
    <w:name w:val="No Spacing"/>
    <w:qFormat/>
    <w:uiPriority w:val="5"/>
    <w:pPr>
      <w:wordWrap w:val="0"/>
      <w:autoSpaceDE/>
      <w:autoSpaceDN/>
      <w:jc w:val="both"/>
    </w:pPr>
    <w:rPr>
      <w:rFonts w:ascii="Calibri" w:hAnsi="Calibri" w:eastAsia="Times New Roman" w:cstheme="minorBidi"/>
      <w:sz w:val="21"/>
      <w:szCs w:val="21"/>
    </w:rPr>
  </w:style>
  <w:style w:type="character" w:customStyle="1" w:styleId="29">
    <w:name w:val="Subtle Emphasis"/>
    <w:qFormat/>
    <w:uiPriority w:val="17"/>
    <w:rPr>
      <w:i/>
      <w:color w:val="404040"/>
      <w:sz w:val="21"/>
      <w:szCs w:val="21"/>
    </w:rPr>
  </w:style>
  <w:style w:type="character" w:customStyle="1" w:styleId="30">
    <w:name w:val="Intense Emphasis"/>
    <w:qFormat/>
    <w:uiPriority w:val="19"/>
    <w:rPr>
      <w:i/>
      <w:color w:val="5B9BD5"/>
      <w:sz w:val="21"/>
      <w:szCs w:val="21"/>
    </w:rPr>
  </w:style>
  <w:style w:type="paragraph" w:styleId="31">
    <w:name w:val="Quote"/>
    <w:qFormat/>
    <w:uiPriority w:val="21"/>
    <w:pPr>
      <w:wordWrap w:val="0"/>
      <w:autoSpaceDE/>
      <w:autoSpaceDN/>
      <w:ind w:left="864" w:right="864" w:firstLine="0"/>
      <w:jc w:val="center"/>
    </w:pPr>
    <w:rPr>
      <w:rFonts w:ascii="Calibri" w:hAnsi="Calibri" w:eastAsia="Times New Roman" w:cstheme="minorBidi"/>
      <w:i/>
      <w:color w:val="404040"/>
      <w:sz w:val="21"/>
      <w:szCs w:val="21"/>
    </w:rPr>
  </w:style>
  <w:style w:type="paragraph" w:styleId="32">
    <w:name w:val="Intense Quote"/>
    <w:qFormat/>
    <w:uiPriority w:val="22"/>
    <w:pPr>
      <w:wordWrap w:val="0"/>
      <w:autoSpaceDE/>
      <w:autoSpaceDN/>
      <w:ind w:left="950" w:right="950" w:firstLine="0"/>
      <w:jc w:val="center"/>
    </w:pPr>
    <w:rPr>
      <w:rFonts w:ascii="Calibri" w:hAnsi="Calibri" w:eastAsia="Times New Roman" w:cstheme="minorBidi"/>
      <w:i/>
      <w:color w:val="5B9BD5"/>
      <w:sz w:val="21"/>
      <w:szCs w:val="21"/>
    </w:rPr>
  </w:style>
  <w:style w:type="character" w:customStyle="1" w:styleId="33">
    <w:name w:val="Subtle Reference"/>
    <w:qFormat/>
    <w:uiPriority w:val="23"/>
    <w:rPr>
      <w:smallCaps/>
      <w:color w:val="5A5A5A"/>
      <w:sz w:val="21"/>
      <w:szCs w:val="21"/>
    </w:rPr>
  </w:style>
  <w:style w:type="character" w:customStyle="1" w:styleId="34">
    <w:name w:val="Intense Reference"/>
    <w:qFormat/>
    <w:uiPriority w:val="24"/>
    <w:rPr>
      <w:b/>
      <w:smallCaps/>
      <w:color w:val="5B9BD5"/>
      <w:sz w:val="21"/>
      <w:szCs w:val="21"/>
    </w:rPr>
  </w:style>
  <w:style w:type="character" w:customStyle="1" w:styleId="35">
    <w:name w:val="Book Title"/>
    <w:qFormat/>
    <w:uiPriority w:val="25"/>
    <w:rPr>
      <w:b/>
      <w:i/>
      <w:sz w:val="21"/>
      <w:szCs w:val="21"/>
    </w:rPr>
  </w:style>
  <w:style w:type="paragraph" w:styleId="36">
    <w:name w:val="List Paragraph"/>
    <w:qFormat/>
    <w:uiPriority w:val="26"/>
    <w:pPr>
      <w:wordWrap w:val="0"/>
      <w:autoSpaceDE/>
      <w:autoSpaceDN/>
      <w:ind w:left="850" w:firstLine="0"/>
      <w:jc w:val="both"/>
    </w:pPr>
    <w:rPr>
      <w:rFonts w:ascii="Calibri" w:hAnsi="Calibri" w:eastAsia="Times New Roman" w:cstheme="minorBidi"/>
      <w:sz w:val="21"/>
      <w:szCs w:val="21"/>
    </w:rPr>
  </w:style>
  <w:style w:type="paragraph" w:customStyle="1" w:styleId="37">
    <w:name w:val="TOC Heading"/>
    <w:unhideWhenUsed/>
    <w:qFormat/>
    <w:uiPriority w:val="27"/>
    <w:pPr>
      <w:wordWrap w:val="0"/>
      <w:autoSpaceDE/>
      <w:autoSpaceDN/>
    </w:pPr>
    <w:rPr>
      <w:rFonts w:ascii="Calibri" w:hAnsi="Calibri" w:eastAsia="Times New Roman" w:cstheme="minorBidi"/>
      <w:color w:val="2E74B5"/>
      <w:sz w:val="32"/>
      <w:szCs w:val="32"/>
    </w:rPr>
  </w:style>
  <w:style w:type="character" w:customStyle="1" w:styleId="38">
    <w:name w:val="Body Text Char"/>
    <w:basedOn w:val="25"/>
    <w:semiHidden/>
    <w:qFormat/>
    <w:uiPriority w:val="152"/>
    <w:rPr>
      <w:rFonts w:ascii="??????" w:hAnsi="??????" w:eastAsia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164</Words>
  <Characters>0</Characters>
  <Lines>0</Lines>
  <Paragraphs>0</Paragraphs>
  <TotalTime>1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2019-12-16T01:26:00Z</dcterms:created>
  <dc:creator>LC</dc:creator>
  <cp:lastModifiedBy>余小黑不二黑</cp:lastModifiedBy>
  <cp:lastPrinted>2019-12-16T01:30:00Z</cp:lastPrinted>
  <dcterms:modified xsi:type="dcterms:W3CDTF">2019-12-16T08:48:24Z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