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60" w:lineRule="exact"/>
        <w:ind w:firstLine="0" w:firstLineChars="0"/>
        <w:jc w:val="center"/>
        <w:textAlignment w:val="center"/>
        <w:outlineLvl w:val="0"/>
        <w:rPr>
          <w:rFonts w:hint="eastAsia" w:ascii="方正小标宋简体" w:hAnsi="宋体" w:eastAsia="方正小标宋简体" w:cs="Arial"/>
          <w:bCs/>
          <w:kern w:val="0"/>
          <w:sz w:val="44"/>
          <w:szCs w:val="44"/>
          <w:lang w:val="en-US" w:eastAsia="zh-CN"/>
        </w:rPr>
      </w:pPr>
      <w:r>
        <w:rPr>
          <w:rFonts w:hint="eastAsia" w:ascii="方正小标宋简体" w:hAnsi="宋体" w:eastAsia="方正小标宋简体" w:cs="Arial"/>
          <w:bCs/>
          <w:kern w:val="0"/>
          <w:sz w:val="44"/>
          <w:szCs w:val="44"/>
          <w:lang w:val="en-US" w:eastAsia="zh-CN"/>
        </w:rPr>
        <w:t>内江市第一人民医院</w:t>
      </w:r>
    </w:p>
    <w:p>
      <w:pPr>
        <w:widowControl/>
        <w:spacing w:line="460" w:lineRule="exact"/>
        <w:ind w:firstLine="0" w:firstLineChars="0"/>
        <w:jc w:val="center"/>
        <w:textAlignment w:val="center"/>
        <w:outlineLvl w:val="0"/>
        <w:rPr>
          <w:rFonts w:hint="default" w:ascii="方正小标宋简体" w:hAnsi="宋体" w:eastAsia="方正小标宋简体" w:cs="Arial"/>
          <w:bCs/>
          <w:kern w:val="0"/>
          <w:sz w:val="44"/>
          <w:szCs w:val="44"/>
          <w:lang w:val="en-US" w:eastAsia="zh-CN"/>
        </w:rPr>
      </w:pPr>
      <w:r>
        <w:rPr>
          <w:rFonts w:hint="eastAsia" w:ascii="方正小标宋简体" w:hAnsi="宋体" w:eastAsia="方正小标宋简体" w:cs="Arial"/>
          <w:bCs/>
          <w:kern w:val="0"/>
          <w:sz w:val="44"/>
          <w:szCs w:val="44"/>
        </w:rPr>
        <w:t>关于内江市第一人民医院综合救治能力提升改造项目编制可研报告咨询项目的补</w:t>
      </w:r>
      <w:r>
        <w:rPr>
          <w:rFonts w:hint="eastAsia" w:ascii="方正小标宋简体" w:hAnsi="宋体" w:eastAsia="方正小标宋简体" w:cs="Arial"/>
          <w:bCs/>
          <w:kern w:val="0"/>
          <w:sz w:val="44"/>
          <w:szCs w:val="44"/>
          <w:lang w:val="en-US" w:eastAsia="zh-CN"/>
        </w:rPr>
        <w:t>遗通知</w:t>
      </w:r>
    </w:p>
    <w:p>
      <w:pPr>
        <w:ind w:firstLine="227" w:firstLineChars="7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致各潜在投标人：</w:t>
      </w:r>
    </w:p>
    <w:p>
      <w:pPr>
        <w:ind w:firstLine="707" w:firstLineChars="22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因部分潜在投标人对内江市第一人民医院综合救治能力提升改造项目编制可研报告咨询项目招标公告中资质要求及最高限价不明确，现我院对正在招标的该项目做如下补</w:t>
      </w:r>
      <w:r>
        <w:rPr>
          <w:rFonts w:hint="eastAsia" w:ascii="仿宋_GB2312" w:hAnsi="仿宋_GB2312" w:eastAsia="仿宋_GB2312" w:cs="仿宋_GB2312"/>
          <w:sz w:val="32"/>
          <w:szCs w:val="32"/>
          <w:lang w:val="en-US" w:eastAsia="zh-CN"/>
        </w:rPr>
        <w:t>遗</w:t>
      </w:r>
      <w:r>
        <w:rPr>
          <w:rFonts w:hint="eastAsia" w:ascii="仿宋_GB2312" w:hAnsi="仿宋_GB2312" w:eastAsia="仿宋_GB2312" w:cs="仿宋_GB2312"/>
          <w:sz w:val="32"/>
          <w:szCs w:val="32"/>
        </w:rPr>
        <w:t>：</w:t>
      </w:r>
      <w:bookmarkStart w:id="0" w:name="_GoBack"/>
      <w:bookmarkEnd w:id="0"/>
    </w:p>
    <w:p>
      <w:pPr>
        <w:spacing w:line="460" w:lineRule="exact"/>
        <w:ind w:firstLine="56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b/>
          <w:sz w:val="32"/>
          <w:szCs w:val="32"/>
        </w:rPr>
        <w:t>原招标公告中“三、参与</w:t>
      </w:r>
      <w:r>
        <w:rPr>
          <w:rFonts w:hint="eastAsia" w:ascii="仿宋_GB2312" w:hAnsi="仿宋_GB2312" w:eastAsia="仿宋_GB2312" w:cs="仿宋_GB2312"/>
          <w:b/>
          <w:bCs/>
          <w:color w:val="000000"/>
          <w:sz w:val="32"/>
          <w:szCs w:val="32"/>
        </w:rPr>
        <w:t>本次招投标的可研咨询机构应具备下列条件”</w:t>
      </w:r>
      <w:r>
        <w:rPr>
          <w:rFonts w:hint="eastAsia" w:ascii="仿宋_GB2312" w:hAnsi="仿宋_GB2312" w:eastAsia="仿宋_GB2312" w:cs="仿宋_GB2312"/>
          <w:bCs/>
          <w:color w:val="000000"/>
          <w:sz w:val="32"/>
          <w:szCs w:val="32"/>
        </w:rPr>
        <w:t>第2条投标资质要求中提出</w:t>
      </w:r>
      <w:r>
        <w:rPr>
          <w:rFonts w:hint="eastAsia" w:ascii="仿宋_GB2312" w:hAnsi="仿宋_GB2312" w:eastAsia="仿宋_GB2312" w:cs="仿宋_GB2312"/>
          <w:sz w:val="32"/>
          <w:szCs w:val="32"/>
          <w:lang w:val="zh-CN"/>
        </w:rPr>
        <w:t>必须具有行政主管部门颁发的工程咨询类别（建设项目可行性研究报告编制资质证书）编制丙级及以上资质。同时在竞争性谈判文件中同样</w:t>
      </w:r>
      <w:r>
        <w:rPr>
          <w:rFonts w:hint="eastAsia" w:ascii="仿宋_GB2312" w:hAnsi="仿宋_GB2312" w:eastAsia="仿宋_GB2312" w:cs="仿宋_GB2312"/>
          <w:sz w:val="32"/>
          <w:szCs w:val="32"/>
        </w:rPr>
        <w:t>要求编制单位具备国家主管部门颁发的工程咨询丙级或以上资质。</w:t>
      </w:r>
    </w:p>
    <w:p>
      <w:pPr>
        <w:spacing w:line="460" w:lineRule="exact"/>
        <w:ind w:firstLine="560" w:firstLineChars="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现变更为</w:t>
      </w:r>
      <w:r>
        <w:rPr>
          <w:rFonts w:hint="eastAsia" w:ascii="仿宋_GB2312" w:hAnsi="仿宋_GB2312" w:eastAsia="仿宋_GB2312" w:cs="仿宋_GB2312"/>
          <w:sz w:val="32"/>
          <w:szCs w:val="32"/>
        </w:rPr>
        <w:t>：投标人须具有行政主管部门颁发的工程咨询类别（建设项目可行性研究报告编制资质证书）编制丙级及以上资质或全国投资项目在线审批监管平台（网址http//tzxm.gov.cn）公布的工程咨询机构名录中，且咨询专业包含建筑。（投标人应提供全国投资项目在线审批监管平台网站查询页面截图并盖鲜章）。</w:t>
      </w:r>
    </w:p>
    <w:p>
      <w:pPr>
        <w:spacing w:line="460" w:lineRule="exact"/>
        <w:ind w:firstLine="560" w:firstLineChars="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二、招标控制价</w:t>
      </w:r>
    </w:p>
    <w:p>
      <w:pPr>
        <w:spacing w:line="460" w:lineRule="exact"/>
        <w:ind w:firstLine="56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内江市第一人民医院综合救治能力提升改造项目的面积及投资估算，并结合编制可行性研究报告市场价，我院将编制可行性研究报告招标最高限价定为48000.00元，投标人报价不能高于最高限价，且进行两轮报价，报价下浮率最低者作为中标人。</w:t>
      </w:r>
    </w:p>
    <w:p>
      <w:pPr>
        <w:spacing w:line="460" w:lineRule="exact"/>
        <w:ind w:firstLine="560" w:firstLineChars="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三、开标时间</w:t>
      </w:r>
    </w:p>
    <w:p>
      <w:pPr>
        <w:spacing w:line="460" w:lineRule="exact"/>
        <w:ind w:firstLine="56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开标时间顺延至2020年3月24日上午10:00整。</w:t>
      </w:r>
    </w:p>
    <w:p>
      <w:pPr>
        <w:spacing w:line="460" w:lineRule="exact"/>
        <w:ind w:firstLine="56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其他内容不变。</w:t>
      </w:r>
    </w:p>
    <w:p>
      <w:pPr>
        <w:spacing w:line="460" w:lineRule="exact"/>
        <w:ind w:firstLine="56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内江市第一人民医院</w:t>
      </w:r>
    </w:p>
    <w:p>
      <w:pPr>
        <w:spacing w:line="460" w:lineRule="exact"/>
        <w:ind w:firstLine="560" w:firstLineChars="0"/>
        <w:rPr>
          <w:rFonts w:hint="eastAsia" w:ascii="仿宋_GB2312" w:hAnsi="仿宋_GB2312" w:eastAsia="仿宋_GB2312" w:cs="仿宋_GB2312"/>
          <w:bCs/>
          <w:color w:val="000000"/>
          <w:sz w:val="32"/>
          <w:szCs w:val="32"/>
        </w:rPr>
      </w:pPr>
      <w:r>
        <w:rPr>
          <w:rFonts w:hint="eastAsia" w:ascii="仿宋_GB2312" w:hAnsi="仿宋_GB2312" w:eastAsia="仿宋_GB2312" w:cs="仿宋_GB2312"/>
          <w:sz w:val="32"/>
          <w:szCs w:val="32"/>
        </w:rPr>
        <w:t xml:space="preserve">                               2020年3月18日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D0681"/>
    <w:rsid w:val="00394DDC"/>
    <w:rsid w:val="00467E0B"/>
    <w:rsid w:val="00484D31"/>
    <w:rsid w:val="00562E82"/>
    <w:rsid w:val="005B12D5"/>
    <w:rsid w:val="006205AD"/>
    <w:rsid w:val="006D0681"/>
    <w:rsid w:val="007E3456"/>
    <w:rsid w:val="0080794F"/>
    <w:rsid w:val="00C442BA"/>
    <w:rsid w:val="00CC3158"/>
    <w:rsid w:val="1CC66EA2"/>
    <w:rsid w:val="21513BD8"/>
    <w:rsid w:val="348C3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
    <w:semiHidden/>
    <w:unhideWhenUsed/>
    <w:uiPriority w:val="99"/>
    <w:pPr>
      <w:spacing w:after="120"/>
    </w:pPr>
  </w:style>
  <w:style w:type="character" w:customStyle="1" w:styleId="5">
    <w:name w:val="正文文本 Char"/>
    <w:basedOn w:val="4"/>
    <w:link w:val="2"/>
    <w:semiHidden/>
    <w:uiPriority w:val="99"/>
    <w:rPr>
      <w:rFonts w:ascii="??????" w:hAnsi="Courier New" w:eastAsia="Times New Roman" w:cs="Times New Roman"/>
      <w:sz w:val="32"/>
      <w:szCs w:val="32"/>
    </w:rPr>
  </w:style>
  <w:style w:type="paragraph" w:styleId="6">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99</Words>
  <Characters>570</Characters>
  <Lines>4</Lines>
  <Paragraphs>1</Paragraphs>
  <TotalTime>988</TotalTime>
  <ScaleCrop>false</ScaleCrop>
  <LinksUpToDate>false</LinksUpToDate>
  <CharactersWithSpaces>668</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2020-03-17T09:03:00Z</dcterms:created>
  <dc:creator>Administrator</dc:creator>
  <cp:lastModifiedBy>adminstrator</cp:lastModifiedBy>
  <dcterms:modified xsi:type="dcterms:W3CDTF">2020-03-18T01:59:04Z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