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outlineLvl w:val="0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  <w:t>内江市第一人民医院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lang w:val="zh-CN"/>
        </w:rPr>
        <w:t>两区体温监测门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  <w:t>院内竞选公告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  <w:t>一、采购概况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1.采购单位：内江市第一人民医院。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2.采购项目名称：两区体温监测门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3.采购标段：本次院内竞选共一个项目。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  <w:t>二、采购项目内容和要求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</w:rPr>
        <w:t>一</w:t>
      </w: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lang w:eastAsia="zh-CN"/>
        </w:rPr>
        <w:t>）、体温监测门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数量：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技术要求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1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红外分辨率：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120×90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2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红外像元尺寸：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17μm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3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红外视场角：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50°±1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4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红外帧频：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25Hz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5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可见光分辨率：≥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130万像素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6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可见光帧频：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25Hz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7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测温范围：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20~50℃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★8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测温精度：环境温度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25℃，目标距离1~1.5m，温度32℃~42℃，≤±0.4℃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9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黑体有效辐射面：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10mm＊10mm</w:t>
      </w:r>
    </w:p>
    <w:p>
      <w:pPr>
        <w:pStyle w:val="2"/>
        <w:rPr>
          <w:rFonts w:hint="default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10.黑体温度分辨率：0.1℃</w:t>
      </w:r>
    </w:p>
    <w:p>
      <w:pPr>
        <w:pStyle w:val="2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11.具备智能人脸识别功能</w:t>
      </w:r>
    </w:p>
    <w:p>
      <w:pPr>
        <w:pStyle w:val="2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12.人脸识别区域显示最高温度，红外/可见光图像温度光标叠加</w:t>
      </w:r>
    </w:p>
    <w:p>
      <w:pPr>
        <w:pStyle w:val="2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13.支持体内体表温度自动修正</w:t>
      </w:r>
    </w:p>
    <w:p>
      <w:pPr>
        <w:pStyle w:val="2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14.工作温度：-10~50℃（环境温度在16~32℃中精确测温）</w:t>
      </w:r>
    </w:p>
    <w:p>
      <w:pPr>
        <w:pStyle w:val="2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15.储存温度：-20~60℃</w:t>
      </w:r>
    </w:p>
    <w:p>
      <w:pPr>
        <w:pStyle w:val="2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16.工作湿度：&lt;90%（非冷凝）</w:t>
      </w:r>
    </w:p>
    <w:p>
      <w:pPr>
        <w:pStyle w:val="2"/>
        <w:rPr>
          <w:rFonts w:hint="default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17.冲击：30g11ms，IEC60068-2-27</w:t>
      </w:r>
    </w:p>
    <w:p>
      <w:pPr>
        <w:pStyle w:val="2"/>
        <w:rPr>
          <w:rFonts w:hint="default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18.震动：10Hz~150Hz~10Hz 0.15mm，IEC60068-2-6</w:t>
      </w:r>
    </w:p>
    <w:p>
      <w:pPr>
        <w:pStyle w:val="2"/>
        <w:rPr>
          <w:rFonts w:hint="default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★19.具有医疗器械注册证，计量校准证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b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  <w:lang w:val="zh-CN"/>
        </w:rPr>
        <w:t>最高限价：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  <w:t>33000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val="zh-CN"/>
        </w:rPr>
        <w:t>元/台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、竞选要求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  <w:t>1、供应商应报送3份竞选资料（须加盖公章）、3份项目报价表（须加盖公章）、3份技术要求应答表（需加盖公章）。除项目报价表以外的资质文件必须装订，并加盖骑缝章，不接受未经装订的竞选资料，否则视为无效竞选。将所有文件（包括报价单）密封并在封口处加盖骑缝章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不接受密封袋以外的竞选资料（样品除外）。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2、竞选文件包括但不限于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经办人委托书、经办人身份证复印件、营业执照、资质证书等，并加盖竞选企业鲜章。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3、提供服务承诺函。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  <w:t>四、报名要求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left="630" w:leftChars="3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zh-CN"/>
        </w:rPr>
        <w:t>报名采用网络报名</w:t>
      </w:r>
      <w:r>
        <w:rPr>
          <w:rFonts w:hint="eastAsia" w:ascii="仿宋_GB2312" w:hAnsi="仿宋_GB2312" w:eastAsia="仿宋_GB2312" w:cs="仿宋_GB2312"/>
          <w:sz w:val="28"/>
          <w:szCs w:val="28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lang w:val="zh-CN"/>
        </w:rPr>
        <w:t>符合条件且愿意参加竞选的单位需提供相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zh-CN"/>
        </w:rPr>
        <w:t>关资质文件电子版发送到</w:t>
      </w:r>
      <w:r>
        <w:rPr>
          <w:rFonts w:hint="eastAsia" w:ascii="仿宋_GB2312" w:hAnsi="仿宋_GB2312" w:eastAsia="仿宋_GB2312" w:cs="仿宋_GB2312"/>
          <w:sz w:val="28"/>
          <w:szCs w:val="28"/>
        </w:rPr>
        <w:t>njyyjss@163.com</w:t>
      </w:r>
      <w:r>
        <w:rPr>
          <w:rFonts w:hint="eastAsia" w:ascii="仿宋_GB2312" w:hAnsi="仿宋_GB2312" w:eastAsia="仿宋_GB2312" w:cs="仿宋_GB2312"/>
          <w:sz w:val="28"/>
          <w:szCs w:val="28"/>
          <w:lang w:val="zh-CN"/>
        </w:rPr>
        <w:t>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报名截止日期：2020年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月2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日下午17:00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  <w:t>五、响应截止时间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符合条件且愿意参加的竞选单位于2020年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月2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日到竞选地点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递交竞选文件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  <w:t>六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  <w:t>竞选时间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2020年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日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16：30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（如遇变更另行通知）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  <w:t>七、竞选地点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内江市第一人民医院新区医院全科医师楼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楼会议室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  <w:t>八、中标方式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符合以上要求，选取最低价为中标方案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  <w:t>九、联系方式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联系地址：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内江市市中区汉安大道西段1866号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邮    编：641001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联 系 人：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曾先生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13659077599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 xml:space="preserve">    监督电话：0832-2155638</w:t>
      </w:r>
    </w:p>
    <w:p>
      <w:pPr>
        <w:widowControl/>
        <w:adjustRightInd w:val="0"/>
        <w:spacing w:line="340" w:lineRule="exact"/>
        <w:ind w:firstLine="64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</w:p>
    <w:p>
      <w:pPr>
        <w:widowControl/>
        <w:adjustRightInd w:val="0"/>
        <w:spacing w:line="340" w:lineRule="exact"/>
        <w:ind w:firstLine="64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 xml:space="preserve">内江市第一人民医院                                             </w:t>
      </w:r>
    </w:p>
    <w:p>
      <w:pPr>
        <w:pStyle w:val="2"/>
        <w:wordWrap w:val="0"/>
        <w:spacing w:line="340" w:lineRule="exact"/>
        <w:ind w:right="140" w:firstLine="560" w:firstLineChars="20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 xml:space="preserve">2020年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29C"/>
    <w:rsid w:val="000071C7"/>
    <w:rsid w:val="000234D8"/>
    <w:rsid w:val="00030C94"/>
    <w:rsid w:val="000345FC"/>
    <w:rsid w:val="00043BCF"/>
    <w:rsid w:val="00043D14"/>
    <w:rsid w:val="00043D21"/>
    <w:rsid w:val="000546F4"/>
    <w:rsid w:val="00057567"/>
    <w:rsid w:val="00057962"/>
    <w:rsid w:val="00061872"/>
    <w:rsid w:val="00062912"/>
    <w:rsid w:val="00064B9D"/>
    <w:rsid w:val="000658F5"/>
    <w:rsid w:val="00080A52"/>
    <w:rsid w:val="00084C77"/>
    <w:rsid w:val="00087AE9"/>
    <w:rsid w:val="00090BC4"/>
    <w:rsid w:val="00096B69"/>
    <w:rsid w:val="000974D6"/>
    <w:rsid w:val="000B31AC"/>
    <w:rsid w:val="000C0F1C"/>
    <w:rsid w:val="000C612F"/>
    <w:rsid w:val="000E35CD"/>
    <w:rsid w:val="000E3FF3"/>
    <w:rsid w:val="001017E8"/>
    <w:rsid w:val="00104C61"/>
    <w:rsid w:val="0010572F"/>
    <w:rsid w:val="001079C4"/>
    <w:rsid w:val="001121D2"/>
    <w:rsid w:val="0011675A"/>
    <w:rsid w:val="00116C63"/>
    <w:rsid w:val="001229F0"/>
    <w:rsid w:val="00122CE1"/>
    <w:rsid w:val="00125C56"/>
    <w:rsid w:val="00131906"/>
    <w:rsid w:val="00134486"/>
    <w:rsid w:val="0013518F"/>
    <w:rsid w:val="00135562"/>
    <w:rsid w:val="00136D57"/>
    <w:rsid w:val="001409BA"/>
    <w:rsid w:val="00145115"/>
    <w:rsid w:val="00170C7B"/>
    <w:rsid w:val="00170CD1"/>
    <w:rsid w:val="001865E4"/>
    <w:rsid w:val="001877D4"/>
    <w:rsid w:val="001A53AB"/>
    <w:rsid w:val="001A6D3A"/>
    <w:rsid w:val="001B1A89"/>
    <w:rsid w:val="001B4514"/>
    <w:rsid w:val="001B6DD7"/>
    <w:rsid w:val="001D09E9"/>
    <w:rsid w:val="001D492F"/>
    <w:rsid w:val="001E2DB3"/>
    <w:rsid w:val="001E72D0"/>
    <w:rsid w:val="001F23B3"/>
    <w:rsid w:val="001F7C73"/>
    <w:rsid w:val="001F7F20"/>
    <w:rsid w:val="00221132"/>
    <w:rsid w:val="00235A62"/>
    <w:rsid w:val="00237EBE"/>
    <w:rsid w:val="00241F82"/>
    <w:rsid w:val="00247A80"/>
    <w:rsid w:val="0025035C"/>
    <w:rsid w:val="002547B8"/>
    <w:rsid w:val="00254CCC"/>
    <w:rsid w:val="00261EF4"/>
    <w:rsid w:val="00264ABE"/>
    <w:rsid w:val="00272ABF"/>
    <w:rsid w:val="0027510A"/>
    <w:rsid w:val="0028569A"/>
    <w:rsid w:val="002968DC"/>
    <w:rsid w:val="002B35FD"/>
    <w:rsid w:val="002C0AFA"/>
    <w:rsid w:val="002C10DE"/>
    <w:rsid w:val="002C7018"/>
    <w:rsid w:val="002D2925"/>
    <w:rsid w:val="002D2E27"/>
    <w:rsid w:val="002D4164"/>
    <w:rsid w:val="002D7575"/>
    <w:rsid w:val="002E2092"/>
    <w:rsid w:val="002E7EA3"/>
    <w:rsid w:val="002F2076"/>
    <w:rsid w:val="002F3A29"/>
    <w:rsid w:val="002F56DE"/>
    <w:rsid w:val="002F7790"/>
    <w:rsid w:val="00302E27"/>
    <w:rsid w:val="0030492F"/>
    <w:rsid w:val="00306BA8"/>
    <w:rsid w:val="00311287"/>
    <w:rsid w:val="0031377F"/>
    <w:rsid w:val="003207AE"/>
    <w:rsid w:val="00321A40"/>
    <w:rsid w:val="00331779"/>
    <w:rsid w:val="00335E68"/>
    <w:rsid w:val="00336722"/>
    <w:rsid w:val="003437B9"/>
    <w:rsid w:val="00347D45"/>
    <w:rsid w:val="00354E74"/>
    <w:rsid w:val="00365346"/>
    <w:rsid w:val="00385868"/>
    <w:rsid w:val="003A591A"/>
    <w:rsid w:val="003A6C57"/>
    <w:rsid w:val="003C4360"/>
    <w:rsid w:val="003D0408"/>
    <w:rsid w:val="003E429C"/>
    <w:rsid w:val="004027BD"/>
    <w:rsid w:val="00404AAE"/>
    <w:rsid w:val="004126A4"/>
    <w:rsid w:val="00415B59"/>
    <w:rsid w:val="00434944"/>
    <w:rsid w:val="0045211E"/>
    <w:rsid w:val="004558B9"/>
    <w:rsid w:val="004572EA"/>
    <w:rsid w:val="004624FC"/>
    <w:rsid w:val="00467E5B"/>
    <w:rsid w:val="004737DC"/>
    <w:rsid w:val="00477603"/>
    <w:rsid w:val="004819F5"/>
    <w:rsid w:val="00484D7E"/>
    <w:rsid w:val="00492D47"/>
    <w:rsid w:val="00495DF7"/>
    <w:rsid w:val="004A6E81"/>
    <w:rsid w:val="004B1352"/>
    <w:rsid w:val="004C2C3F"/>
    <w:rsid w:val="004D4ED7"/>
    <w:rsid w:val="004D50F9"/>
    <w:rsid w:val="004D5EA5"/>
    <w:rsid w:val="004E0CB4"/>
    <w:rsid w:val="004F2AF8"/>
    <w:rsid w:val="004F4514"/>
    <w:rsid w:val="00522E77"/>
    <w:rsid w:val="00534377"/>
    <w:rsid w:val="005411B8"/>
    <w:rsid w:val="005441EF"/>
    <w:rsid w:val="005444E3"/>
    <w:rsid w:val="00563448"/>
    <w:rsid w:val="0057074E"/>
    <w:rsid w:val="00592F77"/>
    <w:rsid w:val="0059710D"/>
    <w:rsid w:val="005A1B30"/>
    <w:rsid w:val="005C2369"/>
    <w:rsid w:val="005C62A0"/>
    <w:rsid w:val="005D76B6"/>
    <w:rsid w:val="005E233E"/>
    <w:rsid w:val="005E2D56"/>
    <w:rsid w:val="005E69FC"/>
    <w:rsid w:val="005F534D"/>
    <w:rsid w:val="006009B7"/>
    <w:rsid w:val="00631A69"/>
    <w:rsid w:val="0063676B"/>
    <w:rsid w:val="00643D3C"/>
    <w:rsid w:val="00644D4E"/>
    <w:rsid w:val="006814D8"/>
    <w:rsid w:val="006B2974"/>
    <w:rsid w:val="006C5B77"/>
    <w:rsid w:val="006C6DBA"/>
    <w:rsid w:val="006D18F0"/>
    <w:rsid w:val="006D36B5"/>
    <w:rsid w:val="006D62BA"/>
    <w:rsid w:val="006D79FA"/>
    <w:rsid w:val="006D7C89"/>
    <w:rsid w:val="006E1C57"/>
    <w:rsid w:val="006E4662"/>
    <w:rsid w:val="006E5A23"/>
    <w:rsid w:val="006E5D28"/>
    <w:rsid w:val="006E5ED1"/>
    <w:rsid w:val="00703589"/>
    <w:rsid w:val="007129BD"/>
    <w:rsid w:val="007166C5"/>
    <w:rsid w:val="00721EBA"/>
    <w:rsid w:val="00722E05"/>
    <w:rsid w:val="007266F4"/>
    <w:rsid w:val="00726EE3"/>
    <w:rsid w:val="00727DC0"/>
    <w:rsid w:val="007323EC"/>
    <w:rsid w:val="00741C48"/>
    <w:rsid w:val="007434B1"/>
    <w:rsid w:val="00755F7B"/>
    <w:rsid w:val="007574F8"/>
    <w:rsid w:val="00774383"/>
    <w:rsid w:val="00781581"/>
    <w:rsid w:val="0078414D"/>
    <w:rsid w:val="007A0AA3"/>
    <w:rsid w:val="007A3756"/>
    <w:rsid w:val="007A6B2C"/>
    <w:rsid w:val="007B24C4"/>
    <w:rsid w:val="007B49A0"/>
    <w:rsid w:val="007B508B"/>
    <w:rsid w:val="007D01BB"/>
    <w:rsid w:val="007E3694"/>
    <w:rsid w:val="007F4AD7"/>
    <w:rsid w:val="007F6542"/>
    <w:rsid w:val="008017A1"/>
    <w:rsid w:val="00802F26"/>
    <w:rsid w:val="00805C82"/>
    <w:rsid w:val="00806FC7"/>
    <w:rsid w:val="008133B1"/>
    <w:rsid w:val="008221E0"/>
    <w:rsid w:val="00827349"/>
    <w:rsid w:val="0083027F"/>
    <w:rsid w:val="00835F88"/>
    <w:rsid w:val="00842296"/>
    <w:rsid w:val="00851360"/>
    <w:rsid w:val="00874C07"/>
    <w:rsid w:val="008845BB"/>
    <w:rsid w:val="00896F6E"/>
    <w:rsid w:val="00897AEF"/>
    <w:rsid w:val="008A1E5D"/>
    <w:rsid w:val="008B5DE9"/>
    <w:rsid w:val="008B5F19"/>
    <w:rsid w:val="008C799F"/>
    <w:rsid w:val="008D1DC2"/>
    <w:rsid w:val="008D1E9B"/>
    <w:rsid w:val="008D214B"/>
    <w:rsid w:val="008D44BD"/>
    <w:rsid w:val="008F2CE3"/>
    <w:rsid w:val="009049D3"/>
    <w:rsid w:val="00914D64"/>
    <w:rsid w:val="00914E68"/>
    <w:rsid w:val="00917817"/>
    <w:rsid w:val="0094441A"/>
    <w:rsid w:val="0095435C"/>
    <w:rsid w:val="00963F58"/>
    <w:rsid w:val="009652E5"/>
    <w:rsid w:val="009671EF"/>
    <w:rsid w:val="00975DCB"/>
    <w:rsid w:val="00977185"/>
    <w:rsid w:val="00977CBE"/>
    <w:rsid w:val="009802EA"/>
    <w:rsid w:val="00981C26"/>
    <w:rsid w:val="0098300B"/>
    <w:rsid w:val="009911A1"/>
    <w:rsid w:val="00996A47"/>
    <w:rsid w:val="009B203A"/>
    <w:rsid w:val="009B457F"/>
    <w:rsid w:val="009C4451"/>
    <w:rsid w:val="009D2562"/>
    <w:rsid w:val="009E40D3"/>
    <w:rsid w:val="009E421D"/>
    <w:rsid w:val="009F5531"/>
    <w:rsid w:val="009F62CD"/>
    <w:rsid w:val="00A15E10"/>
    <w:rsid w:val="00A25DA9"/>
    <w:rsid w:val="00A3644A"/>
    <w:rsid w:val="00A41020"/>
    <w:rsid w:val="00A4512F"/>
    <w:rsid w:val="00A50876"/>
    <w:rsid w:val="00A51330"/>
    <w:rsid w:val="00A57027"/>
    <w:rsid w:val="00A65954"/>
    <w:rsid w:val="00A6773D"/>
    <w:rsid w:val="00A740FF"/>
    <w:rsid w:val="00AA20BC"/>
    <w:rsid w:val="00AB5207"/>
    <w:rsid w:val="00AB7C7C"/>
    <w:rsid w:val="00AD2927"/>
    <w:rsid w:val="00AD3E91"/>
    <w:rsid w:val="00AD4F22"/>
    <w:rsid w:val="00AE236B"/>
    <w:rsid w:val="00AF007C"/>
    <w:rsid w:val="00B018C0"/>
    <w:rsid w:val="00B253CC"/>
    <w:rsid w:val="00B30A85"/>
    <w:rsid w:val="00B408D9"/>
    <w:rsid w:val="00B43CE2"/>
    <w:rsid w:val="00B46605"/>
    <w:rsid w:val="00B47C40"/>
    <w:rsid w:val="00B57BD7"/>
    <w:rsid w:val="00B60623"/>
    <w:rsid w:val="00B66CAB"/>
    <w:rsid w:val="00B769E4"/>
    <w:rsid w:val="00B82FC2"/>
    <w:rsid w:val="00B8779E"/>
    <w:rsid w:val="00BA2397"/>
    <w:rsid w:val="00BA7769"/>
    <w:rsid w:val="00BB3B60"/>
    <w:rsid w:val="00BB6C10"/>
    <w:rsid w:val="00BC2C52"/>
    <w:rsid w:val="00BD44A3"/>
    <w:rsid w:val="00BD6E55"/>
    <w:rsid w:val="00BE29C7"/>
    <w:rsid w:val="00BF5B10"/>
    <w:rsid w:val="00C04AC7"/>
    <w:rsid w:val="00C05599"/>
    <w:rsid w:val="00C22E2B"/>
    <w:rsid w:val="00C256CF"/>
    <w:rsid w:val="00C36C97"/>
    <w:rsid w:val="00C506A3"/>
    <w:rsid w:val="00C5585E"/>
    <w:rsid w:val="00C56D24"/>
    <w:rsid w:val="00C71EA9"/>
    <w:rsid w:val="00C7260C"/>
    <w:rsid w:val="00C74016"/>
    <w:rsid w:val="00C80C9B"/>
    <w:rsid w:val="00C9433B"/>
    <w:rsid w:val="00C96012"/>
    <w:rsid w:val="00CA7B01"/>
    <w:rsid w:val="00CB046A"/>
    <w:rsid w:val="00CC69D5"/>
    <w:rsid w:val="00CD2202"/>
    <w:rsid w:val="00CD3AB1"/>
    <w:rsid w:val="00CF0FB7"/>
    <w:rsid w:val="00CF183A"/>
    <w:rsid w:val="00D049C6"/>
    <w:rsid w:val="00D266B1"/>
    <w:rsid w:val="00D3166D"/>
    <w:rsid w:val="00D3525E"/>
    <w:rsid w:val="00D364C9"/>
    <w:rsid w:val="00D41998"/>
    <w:rsid w:val="00D43E4F"/>
    <w:rsid w:val="00D4679C"/>
    <w:rsid w:val="00D51335"/>
    <w:rsid w:val="00D57B18"/>
    <w:rsid w:val="00D62EBC"/>
    <w:rsid w:val="00D7147C"/>
    <w:rsid w:val="00D74D09"/>
    <w:rsid w:val="00D941DD"/>
    <w:rsid w:val="00D94405"/>
    <w:rsid w:val="00D96047"/>
    <w:rsid w:val="00DA4BB9"/>
    <w:rsid w:val="00DA6FFE"/>
    <w:rsid w:val="00DB02D2"/>
    <w:rsid w:val="00DB37C8"/>
    <w:rsid w:val="00DC4585"/>
    <w:rsid w:val="00DD19F9"/>
    <w:rsid w:val="00DD3F8E"/>
    <w:rsid w:val="00DD3FA8"/>
    <w:rsid w:val="00DE025A"/>
    <w:rsid w:val="00DF2CD9"/>
    <w:rsid w:val="00DF3C05"/>
    <w:rsid w:val="00E05EE5"/>
    <w:rsid w:val="00E268C0"/>
    <w:rsid w:val="00E34248"/>
    <w:rsid w:val="00E34D3E"/>
    <w:rsid w:val="00E35253"/>
    <w:rsid w:val="00E35910"/>
    <w:rsid w:val="00E40BA7"/>
    <w:rsid w:val="00E40BCF"/>
    <w:rsid w:val="00E53DC3"/>
    <w:rsid w:val="00E6087C"/>
    <w:rsid w:val="00E60E54"/>
    <w:rsid w:val="00E60F2F"/>
    <w:rsid w:val="00E6478C"/>
    <w:rsid w:val="00E64F6C"/>
    <w:rsid w:val="00E65821"/>
    <w:rsid w:val="00E7036F"/>
    <w:rsid w:val="00E719B4"/>
    <w:rsid w:val="00E75279"/>
    <w:rsid w:val="00E814B2"/>
    <w:rsid w:val="00E95C24"/>
    <w:rsid w:val="00EA4DB9"/>
    <w:rsid w:val="00EB2CE2"/>
    <w:rsid w:val="00EC117A"/>
    <w:rsid w:val="00EC54E5"/>
    <w:rsid w:val="00EE0584"/>
    <w:rsid w:val="00EE4AD1"/>
    <w:rsid w:val="00EF37B5"/>
    <w:rsid w:val="00F0208E"/>
    <w:rsid w:val="00F16F72"/>
    <w:rsid w:val="00F276B3"/>
    <w:rsid w:val="00F31AC2"/>
    <w:rsid w:val="00F41A34"/>
    <w:rsid w:val="00F5043B"/>
    <w:rsid w:val="00F534FC"/>
    <w:rsid w:val="00F57C2C"/>
    <w:rsid w:val="00F64493"/>
    <w:rsid w:val="00F65B40"/>
    <w:rsid w:val="00F77A91"/>
    <w:rsid w:val="00F94C3C"/>
    <w:rsid w:val="00F96B97"/>
    <w:rsid w:val="00FA46C9"/>
    <w:rsid w:val="00FA7080"/>
    <w:rsid w:val="00FC58EF"/>
    <w:rsid w:val="00FD0555"/>
    <w:rsid w:val="00FF52CC"/>
    <w:rsid w:val="097B233E"/>
    <w:rsid w:val="0C033975"/>
    <w:rsid w:val="15C329CB"/>
    <w:rsid w:val="270771DE"/>
    <w:rsid w:val="2B2917BE"/>
    <w:rsid w:val="337001EB"/>
    <w:rsid w:val="35D94C06"/>
    <w:rsid w:val="398D1182"/>
    <w:rsid w:val="41C02A22"/>
    <w:rsid w:val="4AA01772"/>
    <w:rsid w:val="591962C5"/>
    <w:rsid w:val="665415CD"/>
    <w:rsid w:val="73200045"/>
    <w:rsid w:val="74620C7F"/>
    <w:rsid w:val="77AA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0" w:name="toc 1" w:locked="1"/>
    <w:lsdException w:uiPriority="0" w:name="toc 2" w:locked="1"/>
    <w:lsdException w:uiPriority="0" w:name="toc 3" w:locked="1"/>
    <w:lsdException w:uiPriority="0" w:name="toc 4" w:locked="1"/>
    <w:lsdException w:uiPriority="0" w:name="toc 5" w:locked="1"/>
    <w:lsdException w:uiPriority="0" w:name="toc 6" w:locked="1"/>
    <w:lsdException w:uiPriority="0" w:name="toc 7" w:locked="1"/>
    <w:lsdException w:uiPriority="0" w:name="toc 8" w:locked="1"/>
    <w:lsdException w:uiPriority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unhideWhenUsed="0" w:uiPriority="99" w:name="Balloon Text"/>
    <w:lsdException w:qFormat="1" w:unhideWhenUsed="0" w:uiPriority="99" w:semiHidden="0" w:name="Table Grid"/>
    <w:lsdException w:uiPriority="0" w:name="Table Theme" w:locked="1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5"/>
    <w:qFormat/>
    <w:uiPriority w:val="99"/>
    <w:pPr>
      <w:spacing w:after="120"/>
    </w:pPr>
  </w:style>
  <w:style w:type="paragraph" w:styleId="3">
    <w:name w:val="annotation text"/>
    <w:basedOn w:val="1"/>
    <w:link w:val="24"/>
    <w:semiHidden/>
    <w:qFormat/>
    <w:uiPriority w:val="99"/>
    <w:pPr>
      <w:jc w:val="left"/>
    </w:pPr>
  </w:style>
  <w:style w:type="paragraph" w:styleId="4">
    <w:name w:val="Date"/>
    <w:basedOn w:val="1"/>
    <w:next w:val="1"/>
    <w:link w:val="16"/>
    <w:qFormat/>
    <w:uiPriority w:val="99"/>
    <w:pPr>
      <w:ind w:left="100" w:leftChars="2500"/>
    </w:pPr>
  </w:style>
  <w:style w:type="paragraph" w:styleId="5">
    <w:name w:val="Balloon Text"/>
    <w:basedOn w:val="1"/>
    <w:link w:val="17"/>
    <w:semiHidden/>
    <w:uiPriority w:val="99"/>
    <w:rPr>
      <w:sz w:val="18"/>
      <w:szCs w:val="18"/>
    </w:r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paragraph" w:styleId="7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sz w:val="18"/>
      <w:szCs w:val="18"/>
    </w:rPr>
  </w:style>
  <w:style w:type="paragraph" w:styleId="8">
    <w:name w:val="annotation subject"/>
    <w:basedOn w:val="3"/>
    <w:next w:val="3"/>
    <w:link w:val="25"/>
    <w:semiHidden/>
    <w:qFormat/>
    <w:uiPriority w:val="99"/>
    <w:rPr>
      <w:b/>
      <w:bCs/>
    </w:rPr>
  </w:style>
  <w:style w:type="table" w:styleId="10">
    <w:name w:val="Table Grid"/>
    <w:basedOn w:val="9"/>
    <w:qFormat/>
    <w:uiPriority w:val="99"/>
    <w:rPr>
      <w:rFonts w:ascii="Calibri" w:hAnsi="Calibri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Emphasis"/>
    <w:basedOn w:val="11"/>
    <w:qFormat/>
    <w:uiPriority w:val="99"/>
    <w:rPr>
      <w:i/>
      <w:iCs/>
    </w:rPr>
  </w:style>
  <w:style w:type="character" w:styleId="13">
    <w:name w:val="Hyperlink"/>
    <w:basedOn w:val="11"/>
    <w:qFormat/>
    <w:uiPriority w:val="99"/>
    <w:rPr>
      <w:color w:val="0000FF"/>
      <w:u w:val="single"/>
    </w:rPr>
  </w:style>
  <w:style w:type="character" w:styleId="14">
    <w:name w:val="annotation reference"/>
    <w:basedOn w:val="11"/>
    <w:semiHidden/>
    <w:qFormat/>
    <w:uiPriority w:val="99"/>
    <w:rPr>
      <w:sz w:val="21"/>
      <w:szCs w:val="21"/>
    </w:rPr>
  </w:style>
  <w:style w:type="character" w:customStyle="1" w:styleId="15">
    <w:name w:val="正文文本 Char"/>
    <w:basedOn w:val="11"/>
    <w:link w:val="2"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6">
    <w:name w:val="日期 Char"/>
    <w:basedOn w:val="11"/>
    <w:link w:val="4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7">
    <w:name w:val="批注框文本 Char"/>
    <w:basedOn w:val="11"/>
    <w:link w:val="5"/>
    <w:qFormat/>
    <w:locked/>
    <w:uiPriority w:val="99"/>
    <w:rPr>
      <w:rFonts w:ascii="Calibri" w:hAnsi="Calibri" w:cs="Calibri"/>
      <w:kern w:val="2"/>
      <w:sz w:val="18"/>
      <w:szCs w:val="18"/>
    </w:rPr>
  </w:style>
  <w:style w:type="character" w:customStyle="1" w:styleId="18">
    <w:name w:val="页脚 Char"/>
    <w:basedOn w:val="11"/>
    <w:link w:val="6"/>
    <w:qFormat/>
    <w:locked/>
    <w:uiPriority w:val="99"/>
    <w:rPr>
      <w:kern w:val="2"/>
      <w:sz w:val="18"/>
      <w:szCs w:val="18"/>
    </w:rPr>
  </w:style>
  <w:style w:type="character" w:customStyle="1" w:styleId="19">
    <w:name w:val="页眉 Char"/>
    <w:basedOn w:val="11"/>
    <w:link w:val="7"/>
    <w:qFormat/>
    <w:locked/>
    <w:uiPriority w:val="0"/>
    <w:rPr>
      <w:kern w:val="2"/>
      <w:sz w:val="18"/>
      <w:szCs w:val="18"/>
    </w:rPr>
  </w:style>
  <w:style w:type="character" w:styleId="20">
    <w:name w:val="Placeholder Text"/>
    <w:basedOn w:val="11"/>
    <w:semiHidden/>
    <w:qFormat/>
    <w:uiPriority w:val="99"/>
    <w:rPr>
      <w:color w:val="808080"/>
    </w:rPr>
  </w:style>
  <w:style w:type="paragraph" w:styleId="21">
    <w:name w:val="List Paragraph"/>
    <w:basedOn w:val="1"/>
    <w:qFormat/>
    <w:uiPriority w:val="99"/>
    <w:pPr>
      <w:widowControl/>
      <w:spacing w:after="200" w:line="276" w:lineRule="auto"/>
      <w:ind w:left="720"/>
      <w:jc w:val="left"/>
    </w:pPr>
    <w:rPr>
      <w:kern w:val="0"/>
      <w:sz w:val="22"/>
      <w:szCs w:val="22"/>
    </w:rPr>
  </w:style>
  <w:style w:type="paragraph" w:customStyle="1" w:styleId="22">
    <w:name w:val="段"/>
    <w:link w:val="23"/>
    <w:qFormat/>
    <w:uiPriority w:val="99"/>
    <w:pPr>
      <w:autoSpaceDE w:val="0"/>
      <w:autoSpaceDN w:val="0"/>
      <w:ind w:firstLine="200" w:firstLineChars="200"/>
      <w:jc w:val="both"/>
    </w:pPr>
    <w:rPr>
      <w:rFonts w:ascii="宋体" w:hAnsi="Times New Roman" w:eastAsia="宋体" w:cs="宋体"/>
      <w:sz w:val="21"/>
      <w:szCs w:val="21"/>
      <w:lang w:val="en-US" w:eastAsia="zh-CN" w:bidi="ar-SA"/>
    </w:rPr>
  </w:style>
  <w:style w:type="character" w:customStyle="1" w:styleId="23">
    <w:name w:val="段 Char"/>
    <w:basedOn w:val="11"/>
    <w:link w:val="22"/>
    <w:qFormat/>
    <w:locked/>
    <w:uiPriority w:val="99"/>
    <w:rPr>
      <w:rFonts w:ascii="宋体" w:cs="宋体"/>
      <w:sz w:val="21"/>
      <w:szCs w:val="21"/>
      <w:lang w:val="en-US" w:eastAsia="zh-CN"/>
    </w:rPr>
  </w:style>
  <w:style w:type="character" w:customStyle="1" w:styleId="24">
    <w:name w:val="批注文字 Char"/>
    <w:basedOn w:val="11"/>
    <w:link w:val="3"/>
    <w:semiHidden/>
    <w:qFormat/>
    <w:locked/>
    <w:uiPriority w:val="99"/>
    <w:rPr>
      <w:rFonts w:ascii="Calibri" w:hAnsi="Calibri" w:cs="Calibri"/>
      <w:kern w:val="2"/>
      <w:sz w:val="21"/>
      <w:szCs w:val="21"/>
    </w:rPr>
  </w:style>
  <w:style w:type="character" w:customStyle="1" w:styleId="25">
    <w:name w:val="批注主题 Char"/>
    <w:basedOn w:val="24"/>
    <w:link w:val="8"/>
    <w:semiHidden/>
    <w:qFormat/>
    <w:locked/>
    <w:uiPriority w:val="99"/>
    <w:rPr>
      <w:rFonts w:ascii="Calibri" w:hAnsi="Calibri" w:cs="Calibri"/>
      <w:b/>
      <w:bCs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3AEBCC9-1E3E-4877-822C-90CD55F6A0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9</Pages>
  <Words>3783</Words>
  <Characters>1564</Characters>
  <Lines>13</Lines>
  <Paragraphs>10</Paragraphs>
  <TotalTime>11</TotalTime>
  <ScaleCrop>false</ScaleCrop>
  <LinksUpToDate>false</LinksUpToDate>
  <CharactersWithSpaces>5337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2020-09-22T00:22:00Z</dcterms:created>
  <dc:creator>dreamsummit</dc:creator>
  <cp:lastModifiedBy>adminstrator</cp:lastModifiedBy>
  <cp:lastPrinted>2020-07-27T07:24:00Z</cp:lastPrinted>
  <dcterms:modified xsi:type="dcterms:W3CDTF">2020-10-22T00:48:07Z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