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outlineLvl w:val="0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zh-CN"/>
        </w:rPr>
        <w:t>一批医疗器械采购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院内竞选公告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一、采购概况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1.采购单位：内江市第一人民医院。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2.采购项目名称：一批医疗器械采购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3.采购标段：本次院内竞选共五个项目。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二、采购项目内容和要求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>一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  <w:t>）脑自动牵开器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zh-CN"/>
        </w:rPr>
        <w:t>数量：</w:t>
      </w: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en-US" w:eastAsia="zh-CN"/>
        </w:rPr>
        <w:t>1个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en-US" w:eastAsia="zh-CN"/>
        </w:rPr>
        <w:t>最高预算：3万元/个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en-US" w:eastAsia="zh-CN"/>
        </w:rPr>
        <w:t>技术要求：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1.软轴牵开器，插槽式偏心轴锁紧装置，工作端550mm，直径11mm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2.内含颅骨固定器1个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3.转接器为活动式，可加固软轴的插座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color w:val="000000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val="en-US" w:eastAsia="zh-CN"/>
        </w:rPr>
        <w:t>125mm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  <w:t>磨钻手柄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zh-CN" w:eastAsia="zh-CN"/>
        </w:rPr>
        <w:t>数量：</w:t>
      </w: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en-US" w:eastAsia="zh-CN"/>
        </w:rPr>
        <w:t>1个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en-US" w:eastAsia="zh-CN"/>
        </w:rPr>
        <w:t>最高预算：2.8万元/个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能与医院现有蛇牌骨动力系统 ELAN EC直接接驳使用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en-US" w:eastAsia="zh-CN"/>
        </w:rPr>
        <w:t>技术要求：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  <w:t>1.工作杆长度70mm±5mm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  <w:t>2.匹配磨头2个，工作长度120mm±5mm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  <w:t>（三）手术显微录像系统工作站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zh-CN" w:eastAsia="zh-CN"/>
        </w:rPr>
        <w:t>数量：</w:t>
      </w: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en-US" w:eastAsia="zh-CN"/>
        </w:rPr>
        <w:t>1套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en-US" w:eastAsia="zh-CN"/>
        </w:rPr>
        <w:t>最高预算：6万元/套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en-US" w:eastAsia="zh-CN"/>
        </w:rPr>
        <w:t>技术要求：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1.光学适配器：摄像机接口的光圈可调、焦距可调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2.高清手术视频录像软件具有版权证书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3.录像软件具有手术记录、编辑记录、检索记录统计等功能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4.数字成像系统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left="420" w:leftChars="0"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4.1成像装置:1/3型  MOS感光芯片（彩色)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left="420" w:leftChars="0"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 xml:space="preserve">4.2有效象数：1920×1080P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left="420" w:leftChars="0"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4.3水平清晰度：1000TV线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4.4镜头接口：C型接口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 xml:space="preserve">4.5输出信号：HD-SDI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5.高清视频卡：动态录像：逐行扫描30~60帧/秒，可调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color w:val="000000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  <w:t>（四）双极电凝器、双极电凝镊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zh-CN" w:eastAsia="zh-CN"/>
        </w:rPr>
        <w:t>数量：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  <w:t>双极电凝器</w:t>
      </w: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en-US" w:eastAsia="zh-CN"/>
        </w:rPr>
        <w:t>1台、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  <w:t>双极电凝镊</w:t>
      </w: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en-US" w:eastAsia="zh-CN"/>
        </w:rPr>
        <w:t>1把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en-US" w:eastAsia="zh-CN"/>
        </w:rPr>
        <w:t>最高预算：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  <w:t>双极电凝器</w:t>
      </w: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en-US" w:eastAsia="zh-CN"/>
        </w:rPr>
        <w:t>9.8万元、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  <w:t>双极电凝镊</w:t>
      </w: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en-US" w:eastAsia="zh-CN"/>
        </w:rPr>
        <w:t>1.4万元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en-US" w:eastAsia="zh-CN"/>
        </w:rPr>
        <w:t>技术要求：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420" w:firstLineChars="0"/>
        <w:textAlignment w:val="auto"/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  <w:t>双极电凝器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用途：用于各类外科手术（包括神经外科、眼科、整形外科、泌尿外科、耳鼻喉科及口腔科、普外科等）。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1.配置有适用于多学科的微处理器控制电灼器；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2.可防止出现微火花，可在最大电压110Vp时工作，无热点；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3.实时监控和调节电凝参数，可有效防止发生碳化和粘着，且不影响电凝速度；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4.简易面板设计，通过简易旋钮调节功率，易于切换到MALIS模式；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5.双极器械连接导线一根；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6.单踏板脚踏开关1个：具有防水功能，操作简单方便。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 xml:space="preserve">7.输出：尖端 </w:t>
      </w:r>
      <w:r>
        <w:rPr>
          <w:rFonts w:hint="default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≥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 xml:space="preserve"> 0.4mm  </w:t>
      </w:r>
    </w:p>
    <w:p>
      <w:pPr>
        <w:pStyle w:val="2"/>
        <w:ind w:firstLine="420" w:firstLineChars="0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  <w:t>双极电凝镊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 w:eastAsia="zh-CN"/>
        </w:rPr>
        <w:t>镊尖采用圆形设计，直径0.7mm；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 w:eastAsia="zh-CN"/>
        </w:rPr>
        <w:t>镊身采用增强弹性设计,工作长度100mm±5mm；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 w:eastAsia="zh-CN"/>
        </w:rPr>
        <w:t>手指握持部位圈状凹陷设计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  <w:t>一次性脑科引流管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参选产品必须是阳光采购平台挂网产品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ascii="仿宋_GB2312" w:hAnsi="仿宋_GB2312" w:eastAsia="仿宋_GB2312" w:cs="仿宋_GB2312"/>
          <w:b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val="zh-CN"/>
        </w:rPr>
        <w:t>最高限价：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2380元/套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技术要求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1.用于腰椎持续外引流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default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2.由引流管、引导针、引流管路及引流袋组成，管壁带有X光显影标记线、刻度标记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default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3.内部具备导丝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default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4.提供带有压力控制积液腔及刻度滴壶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5.配有专用无菌手术包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、竞选要求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供应商应报送3份竞选资料（须加盖公章）、3份项目报价表（须加盖公章）、3份技术要求应答表（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eastAsia="zh-CN"/>
        </w:rPr>
        <w:t>须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加盖公章）。除项目报价表以外的资质文件必须装订，并加盖骑缝章，不接受未经装订的竞选资料，否则视为无效竞选。将所有文件（包括报价单）密封并在封口处加盖骑缝章，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不接受密封袋以外的竞选资料（样品除外）。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竞选文件包括但不限于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经办人委托书、经办人身份证复印件、营业执照、资质证书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、逐级产品授权书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等，并加盖竞选企业鲜章。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四、报名要求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left="630" w:leftChars="3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报名采用网络报名</w:t>
      </w:r>
      <w:r>
        <w:rPr>
          <w:rFonts w:hint="eastAsia" w:ascii="仿宋_GB2312" w:hAnsi="仿宋_GB2312" w:eastAsia="仿宋_GB2312" w:cs="仿宋_GB2312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符合条件且愿意参加竞选的单位需提供相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关资质文件电子版发送到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njyyjss@163.com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报名截止日期：2020年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日下午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五、响应截止时间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符合条件且愿意参加的竞选单位于2020年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日到竞选地点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递交竞选文件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竞选时间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2020年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9:00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（如遇变更另行通知）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七、竞选地点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内江市第一人民医院新区医院全科医师楼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楼会议室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八、中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/>
        </w:rPr>
        <w:t>选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符合以上要求，选取综合评分法为中选方式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九、联系方式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联系地址：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邮    编：641001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联 系 人：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曾先生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13659077599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 xml:space="preserve">    监督电话：0832-2155638</w:t>
      </w: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 xml:space="preserve">内江市第一人民医院                                             </w:t>
      </w:r>
    </w:p>
    <w:p>
      <w:pPr>
        <w:pStyle w:val="2"/>
        <w:wordWrap w:val="0"/>
        <w:spacing w:line="340" w:lineRule="exact"/>
        <w:ind w:right="140" w:firstLine="560" w:firstLineChars="20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 xml:space="preserve">2020年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999375"/>
    <w:multiLevelType w:val="singleLevel"/>
    <w:tmpl w:val="88999375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9C"/>
    <w:rsid w:val="000071C7"/>
    <w:rsid w:val="000234D8"/>
    <w:rsid w:val="00030C94"/>
    <w:rsid w:val="000345FC"/>
    <w:rsid w:val="00043BCF"/>
    <w:rsid w:val="00043D14"/>
    <w:rsid w:val="00043D21"/>
    <w:rsid w:val="000546F4"/>
    <w:rsid w:val="00057567"/>
    <w:rsid w:val="00057962"/>
    <w:rsid w:val="00061872"/>
    <w:rsid w:val="00062912"/>
    <w:rsid w:val="00064B9D"/>
    <w:rsid w:val="000658F5"/>
    <w:rsid w:val="00080A52"/>
    <w:rsid w:val="00084C77"/>
    <w:rsid w:val="00087AE9"/>
    <w:rsid w:val="00090BC4"/>
    <w:rsid w:val="00096B69"/>
    <w:rsid w:val="000974D6"/>
    <w:rsid w:val="000B31AC"/>
    <w:rsid w:val="000C0F1C"/>
    <w:rsid w:val="000C612F"/>
    <w:rsid w:val="000E35CD"/>
    <w:rsid w:val="000E3FF3"/>
    <w:rsid w:val="001017E8"/>
    <w:rsid w:val="00104C61"/>
    <w:rsid w:val="0010572F"/>
    <w:rsid w:val="001079C4"/>
    <w:rsid w:val="001121D2"/>
    <w:rsid w:val="0011675A"/>
    <w:rsid w:val="00116C63"/>
    <w:rsid w:val="001229F0"/>
    <w:rsid w:val="00122CE1"/>
    <w:rsid w:val="00125C56"/>
    <w:rsid w:val="00131906"/>
    <w:rsid w:val="00134486"/>
    <w:rsid w:val="0013518F"/>
    <w:rsid w:val="00135562"/>
    <w:rsid w:val="00136D57"/>
    <w:rsid w:val="001409BA"/>
    <w:rsid w:val="00145115"/>
    <w:rsid w:val="00170C7B"/>
    <w:rsid w:val="00170CD1"/>
    <w:rsid w:val="001865E4"/>
    <w:rsid w:val="001877D4"/>
    <w:rsid w:val="001A53AB"/>
    <w:rsid w:val="001A6D3A"/>
    <w:rsid w:val="001B1A89"/>
    <w:rsid w:val="001B4514"/>
    <w:rsid w:val="001B6DD7"/>
    <w:rsid w:val="001D09E9"/>
    <w:rsid w:val="001D492F"/>
    <w:rsid w:val="001E2DB3"/>
    <w:rsid w:val="001E72D0"/>
    <w:rsid w:val="001F23B3"/>
    <w:rsid w:val="001F7C73"/>
    <w:rsid w:val="001F7F20"/>
    <w:rsid w:val="00221132"/>
    <w:rsid w:val="00235A62"/>
    <w:rsid w:val="00237EBE"/>
    <w:rsid w:val="00241F82"/>
    <w:rsid w:val="00247A80"/>
    <w:rsid w:val="0025035C"/>
    <w:rsid w:val="002547B8"/>
    <w:rsid w:val="00254CCC"/>
    <w:rsid w:val="00261EF4"/>
    <w:rsid w:val="00264ABE"/>
    <w:rsid w:val="00272ABF"/>
    <w:rsid w:val="0027510A"/>
    <w:rsid w:val="0028569A"/>
    <w:rsid w:val="002968DC"/>
    <w:rsid w:val="002B35FD"/>
    <w:rsid w:val="002C0AFA"/>
    <w:rsid w:val="002C10DE"/>
    <w:rsid w:val="002C7018"/>
    <w:rsid w:val="002D2925"/>
    <w:rsid w:val="002D2E27"/>
    <w:rsid w:val="002D4164"/>
    <w:rsid w:val="002D7575"/>
    <w:rsid w:val="002E2092"/>
    <w:rsid w:val="002E7EA3"/>
    <w:rsid w:val="002F2076"/>
    <w:rsid w:val="002F3A29"/>
    <w:rsid w:val="002F56DE"/>
    <w:rsid w:val="002F7790"/>
    <w:rsid w:val="00302E27"/>
    <w:rsid w:val="0030492F"/>
    <w:rsid w:val="00306BA8"/>
    <w:rsid w:val="00311287"/>
    <w:rsid w:val="0031377F"/>
    <w:rsid w:val="003207AE"/>
    <w:rsid w:val="00321A40"/>
    <w:rsid w:val="00331779"/>
    <w:rsid w:val="00335E68"/>
    <w:rsid w:val="00336722"/>
    <w:rsid w:val="003437B9"/>
    <w:rsid w:val="00347D45"/>
    <w:rsid w:val="00354E74"/>
    <w:rsid w:val="00365346"/>
    <w:rsid w:val="00385868"/>
    <w:rsid w:val="003A591A"/>
    <w:rsid w:val="003A6C57"/>
    <w:rsid w:val="003C4360"/>
    <w:rsid w:val="003D0408"/>
    <w:rsid w:val="003E429C"/>
    <w:rsid w:val="004027BD"/>
    <w:rsid w:val="00404AAE"/>
    <w:rsid w:val="004126A4"/>
    <w:rsid w:val="00415B59"/>
    <w:rsid w:val="00434944"/>
    <w:rsid w:val="0045211E"/>
    <w:rsid w:val="004558B9"/>
    <w:rsid w:val="004572EA"/>
    <w:rsid w:val="004624FC"/>
    <w:rsid w:val="00467E5B"/>
    <w:rsid w:val="004737DC"/>
    <w:rsid w:val="00477603"/>
    <w:rsid w:val="004819F5"/>
    <w:rsid w:val="00484D7E"/>
    <w:rsid w:val="00492D47"/>
    <w:rsid w:val="00495DF7"/>
    <w:rsid w:val="004A6E81"/>
    <w:rsid w:val="004B1352"/>
    <w:rsid w:val="004C2C3F"/>
    <w:rsid w:val="004D4ED7"/>
    <w:rsid w:val="004D50F9"/>
    <w:rsid w:val="004D5EA5"/>
    <w:rsid w:val="004E0CB4"/>
    <w:rsid w:val="004F2AF8"/>
    <w:rsid w:val="004F4514"/>
    <w:rsid w:val="00522E77"/>
    <w:rsid w:val="00534377"/>
    <w:rsid w:val="005411B8"/>
    <w:rsid w:val="005441EF"/>
    <w:rsid w:val="005444E3"/>
    <w:rsid w:val="00563448"/>
    <w:rsid w:val="0057074E"/>
    <w:rsid w:val="00592F77"/>
    <w:rsid w:val="0059710D"/>
    <w:rsid w:val="005A1B30"/>
    <w:rsid w:val="005C2369"/>
    <w:rsid w:val="005C62A0"/>
    <w:rsid w:val="005D76B6"/>
    <w:rsid w:val="005E233E"/>
    <w:rsid w:val="005E2D56"/>
    <w:rsid w:val="005E69FC"/>
    <w:rsid w:val="005F534D"/>
    <w:rsid w:val="006009B7"/>
    <w:rsid w:val="00631A69"/>
    <w:rsid w:val="0063676B"/>
    <w:rsid w:val="00643D3C"/>
    <w:rsid w:val="00644D4E"/>
    <w:rsid w:val="006814D8"/>
    <w:rsid w:val="006B2974"/>
    <w:rsid w:val="006C5B77"/>
    <w:rsid w:val="006C6DBA"/>
    <w:rsid w:val="006D18F0"/>
    <w:rsid w:val="006D36B5"/>
    <w:rsid w:val="006D62BA"/>
    <w:rsid w:val="006D79FA"/>
    <w:rsid w:val="006D7C89"/>
    <w:rsid w:val="006E1C57"/>
    <w:rsid w:val="006E4662"/>
    <w:rsid w:val="006E5A23"/>
    <w:rsid w:val="006E5D28"/>
    <w:rsid w:val="006E5ED1"/>
    <w:rsid w:val="00703589"/>
    <w:rsid w:val="007129BD"/>
    <w:rsid w:val="007166C5"/>
    <w:rsid w:val="00721EBA"/>
    <w:rsid w:val="00722E05"/>
    <w:rsid w:val="007266F4"/>
    <w:rsid w:val="00726EE3"/>
    <w:rsid w:val="00727DC0"/>
    <w:rsid w:val="007323EC"/>
    <w:rsid w:val="00741C48"/>
    <w:rsid w:val="007434B1"/>
    <w:rsid w:val="00755F7B"/>
    <w:rsid w:val="007574F8"/>
    <w:rsid w:val="00774383"/>
    <w:rsid w:val="00781581"/>
    <w:rsid w:val="0078414D"/>
    <w:rsid w:val="007A0AA3"/>
    <w:rsid w:val="007A3756"/>
    <w:rsid w:val="007A6B2C"/>
    <w:rsid w:val="007B24C4"/>
    <w:rsid w:val="007B49A0"/>
    <w:rsid w:val="007B508B"/>
    <w:rsid w:val="007D01BB"/>
    <w:rsid w:val="007E3694"/>
    <w:rsid w:val="007F4AD7"/>
    <w:rsid w:val="007F6542"/>
    <w:rsid w:val="008017A1"/>
    <w:rsid w:val="00802F26"/>
    <w:rsid w:val="00805C82"/>
    <w:rsid w:val="00806FC7"/>
    <w:rsid w:val="008133B1"/>
    <w:rsid w:val="008221E0"/>
    <w:rsid w:val="00827349"/>
    <w:rsid w:val="0083027F"/>
    <w:rsid w:val="00835F88"/>
    <w:rsid w:val="00842296"/>
    <w:rsid w:val="00851360"/>
    <w:rsid w:val="00874C07"/>
    <w:rsid w:val="008845BB"/>
    <w:rsid w:val="00896F6E"/>
    <w:rsid w:val="00897AEF"/>
    <w:rsid w:val="008A1E5D"/>
    <w:rsid w:val="008B5DE9"/>
    <w:rsid w:val="008B5F19"/>
    <w:rsid w:val="008C799F"/>
    <w:rsid w:val="008D1DC2"/>
    <w:rsid w:val="008D1E9B"/>
    <w:rsid w:val="008D214B"/>
    <w:rsid w:val="008D44BD"/>
    <w:rsid w:val="008F2CE3"/>
    <w:rsid w:val="009049D3"/>
    <w:rsid w:val="00914D64"/>
    <w:rsid w:val="00914E68"/>
    <w:rsid w:val="00917817"/>
    <w:rsid w:val="0094441A"/>
    <w:rsid w:val="0095435C"/>
    <w:rsid w:val="00963F58"/>
    <w:rsid w:val="009652E5"/>
    <w:rsid w:val="009671EF"/>
    <w:rsid w:val="00975DCB"/>
    <w:rsid w:val="00977185"/>
    <w:rsid w:val="00977CBE"/>
    <w:rsid w:val="009802EA"/>
    <w:rsid w:val="00981C26"/>
    <w:rsid w:val="0098300B"/>
    <w:rsid w:val="009911A1"/>
    <w:rsid w:val="00996A47"/>
    <w:rsid w:val="009B203A"/>
    <w:rsid w:val="009B457F"/>
    <w:rsid w:val="009C4451"/>
    <w:rsid w:val="009D2562"/>
    <w:rsid w:val="009E40D3"/>
    <w:rsid w:val="009E421D"/>
    <w:rsid w:val="009F5531"/>
    <w:rsid w:val="009F62CD"/>
    <w:rsid w:val="00A15E10"/>
    <w:rsid w:val="00A25DA9"/>
    <w:rsid w:val="00A3644A"/>
    <w:rsid w:val="00A41020"/>
    <w:rsid w:val="00A4512F"/>
    <w:rsid w:val="00A50876"/>
    <w:rsid w:val="00A51330"/>
    <w:rsid w:val="00A57027"/>
    <w:rsid w:val="00A65954"/>
    <w:rsid w:val="00A6773D"/>
    <w:rsid w:val="00A740FF"/>
    <w:rsid w:val="00AA20BC"/>
    <w:rsid w:val="00AB5207"/>
    <w:rsid w:val="00AB7C7C"/>
    <w:rsid w:val="00AD2927"/>
    <w:rsid w:val="00AD3E91"/>
    <w:rsid w:val="00AD4F22"/>
    <w:rsid w:val="00AE236B"/>
    <w:rsid w:val="00AF007C"/>
    <w:rsid w:val="00B018C0"/>
    <w:rsid w:val="00B253CC"/>
    <w:rsid w:val="00B30A85"/>
    <w:rsid w:val="00B408D9"/>
    <w:rsid w:val="00B43CE2"/>
    <w:rsid w:val="00B46605"/>
    <w:rsid w:val="00B47C40"/>
    <w:rsid w:val="00B57BD7"/>
    <w:rsid w:val="00B60623"/>
    <w:rsid w:val="00B66CAB"/>
    <w:rsid w:val="00B769E4"/>
    <w:rsid w:val="00B82FC2"/>
    <w:rsid w:val="00B8779E"/>
    <w:rsid w:val="00BA2397"/>
    <w:rsid w:val="00BA7769"/>
    <w:rsid w:val="00BB3B60"/>
    <w:rsid w:val="00BB6C10"/>
    <w:rsid w:val="00BC2C52"/>
    <w:rsid w:val="00BD44A3"/>
    <w:rsid w:val="00BD6E55"/>
    <w:rsid w:val="00BE29C7"/>
    <w:rsid w:val="00BF5B10"/>
    <w:rsid w:val="00C04AC7"/>
    <w:rsid w:val="00C05599"/>
    <w:rsid w:val="00C22E2B"/>
    <w:rsid w:val="00C256CF"/>
    <w:rsid w:val="00C36C97"/>
    <w:rsid w:val="00C506A3"/>
    <w:rsid w:val="00C5585E"/>
    <w:rsid w:val="00C56D24"/>
    <w:rsid w:val="00C71EA9"/>
    <w:rsid w:val="00C7260C"/>
    <w:rsid w:val="00C74016"/>
    <w:rsid w:val="00C80C9B"/>
    <w:rsid w:val="00C9433B"/>
    <w:rsid w:val="00C96012"/>
    <w:rsid w:val="00CA7B01"/>
    <w:rsid w:val="00CB046A"/>
    <w:rsid w:val="00CC69D5"/>
    <w:rsid w:val="00CD2202"/>
    <w:rsid w:val="00CD3AB1"/>
    <w:rsid w:val="00CF0FB7"/>
    <w:rsid w:val="00CF183A"/>
    <w:rsid w:val="00D049C6"/>
    <w:rsid w:val="00D266B1"/>
    <w:rsid w:val="00D3166D"/>
    <w:rsid w:val="00D3525E"/>
    <w:rsid w:val="00D364C9"/>
    <w:rsid w:val="00D41998"/>
    <w:rsid w:val="00D43E4F"/>
    <w:rsid w:val="00D4679C"/>
    <w:rsid w:val="00D51335"/>
    <w:rsid w:val="00D57B18"/>
    <w:rsid w:val="00D62EBC"/>
    <w:rsid w:val="00D7147C"/>
    <w:rsid w:val="00D74D09"/>
    <w:rsid w:val="00D941DD"/>
    <w:rsid w:val="00D94405"/>
    <w:rsid w:val="00D96047"/>
    <w:rsid w:val="00DA4BB9"/>
    <w:rsid w:val="00DA6FFE"/>
    <w:rsid w:val="00DB02D2"/>
    <w:rsid w:val="00DB37C8"/>
    <w:rsid w:val="00DC4585"/>
    <w:rsid w:val="00DD19F9"/>
    <w:rsid w:val="00DD3F8E"/>
    <w:rsid w:val="00DD3FA8"/>
    <w:rsid w:val="00DE025A"/>
    <w:rsid w:val="00DF2CD9"/>
    <w:rsid w:val="00DF3C05"/>
    <w:rsid w:val="00E05EE5"/>
    <w:rsid w:val="00E268C0"/>
    <w:rsid w:val="00E34248"/>
    <w:rsid w:val="00E34D3E"/>
    <w:rsid w:val="00E35253"/>
    <w:rsid w:val="00E35910"/>
    <w:rsid w:val="00E40BA7"/>
    <w:rsid w:val="00E40BCF"/>
    <w:rsid w:val="00E53DC3"/>
    <w:rsid w:val="00E6087C"/>
    <w:rsid w:val="00E60E54"/>
    <w:rsid w:val="00E60F2F"/>
    <w:rsid w:val="00E6478C"/>
    <w:rsid w:val="00E64F6C"/>
    <w:rsid w:val="00E65821"/>
    <w:rsid w:val="00E7036F"/>
    <w:rsid w:val="00E719B4"/>
    <w:rsid w:val="00E75279"/>
    <w:rsid w:val="00E814B2"/>
    <w:rsid w:val="00E95C24"/>
    <w:rsid w:val="00EA4DB9"/>
    <w:rsid w:val="00EB2CE2"/>
    <w:rsid w:val="00EC117A"/>
    <w:rsid w:val="00EC54E5"/>
    <w:rsid w:val="00EE0584"/>
    <w:rsid w:val="00EE4AD1"/>
    <w:rsid w:val="00EF37B5"/>
    <w:rsid w:val="00F0208E"/>
    <w:rsid w:val="00F16F72"/>
    <w:rsid w:val="00F276B3"/>
    <w:rsid w:val="00F31AC2"/>
    <w:rsid w:val="00F41A34"/>
    <w:rsid w:val="00F5043B"/>
    <w:rsid w:val="00F534FC"/>
    <w:rsid w:val="00F57C2C"/>
    <w:rsid w:val="00F64493"/>
    <w:rsid w:val="00F65B40"/>
    <w:rsid w:val="00F77A91"/>
    <w:rsid w:val="00F94C3C"/>
    <w:rsid w:val="00F96B97"/>
    <w:rsid w:val="00FA46C9"/>
    <w:rsid w:val="00FA7080"/>
    <w:rsid w:val="00FC58EF"/>
    <w:rsid w:val="00FD0555"/>
    <w:rsid w:val="00FF52CC"/>
    <w:rsid w:val="040075C1"/>
    <w:rsid w:val="097B233E"/>
    <w:rsid w:val="0C033975"/>
    <w:rsid w:val="15C329CB"/>
    <w:rsid w:val="204D6AAF"/>
    <w:rsid w:val="270771DE"/>
    <w:rsid w:val="2B2917BE"/>
    <w:rsid w:val="30F36C55"/>
    <w:rsid w:val="33244D09"/>
    <w:rsid w:val="337001EB"/>
    <w:rsid w:val="34260ECD"/>
    <w:rsid w:val="346D6ED5"/>
    <w:rsid w:val="35D94C06"/>
    <w:rsid w:val="392543FD"/>
    <w:rsid w:val="398D1182"/>
    <w:rsid w:val="3B9F58B9"/>
    <w:rsid w:val="44111A76"/>
    <w:rsid w:val="4AA01772"/>
    <w:rsid w:val="507515A5"/>
    <w:rsid w:val="5111783E"/>
    <w:rsid w:val="59BD4C75"/>
    <w:rsid w:val="5A73492C"/>
    <w:rsid w:val="65A10789"/>
    <w:rsid w:val="665415CD"/>
    <w:rsid w:val="6F780D7C"/>
    <w:rsid w:val="73200045"/>
    <w:rsid w:val="74620C7F"/>
    <w:rsid w:val="77AA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qFormat="1" w:unhideWhenUsed="0" w:uiPriority="0" w:semiHidden="0" w:name="Normal Indent"/>
    <w:lsdException w:uiPriority="99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6"/>
    <w:qFormat/>
    <w:uiPriority w:val="99"/>
    <w:pPr>
      <w:spacing w:after="120"/>
    </w:p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ascii="Calibri" w:hAnsi="Calibri"/>
    </w:rPr>
  </w:style>
  <w:style w:type="paragraph" w:styleId="4">
    <w:name w:val="annotation text"/>
    <w:basedOn w:val="1"/>
    <w:link w:val="25"/>
    <w:semiHidden/>
    <w:qFormat/>
    <w:uiPriority w:val="99"/>
    <w:pPr>
      <w:jc w:val="left"/>
    </w:pPr>
  </w:style>
  <w:style w:type="paragraph" w:styleId="5">
    <w:name w:val="Date"/>
    <w:basedOn w:val="1"/>
    <w:next w:val="1"/>
    <w:link w:val="17"/>
    <w:qFormat/>
    <w:uiPriority w:val="99"/>
    <w:pPr>
      <w:ind w:left="100" w:leftChars="2500"/>
    </w:pPr>
  </w:style>
  <w:style w:type="paragraph" w:styleId="6">
    <w:name w:val="Balloon Text"/>
    <w:basedOn w:val="1"/>
    <w:link w:val="18"/>
    <w:semiHidden/>
    <w:qFormat/>
    <w:uiPriority w:val="99"/>
    <w:rPr>
      <w:sz w:val="18"/>
      <w:szCs w:val="18"/>
    </w:rPr>
  </w:style>
  <w:style w:type="paragraph" w:styleId="7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8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9">
    <w:name w:val="annotation subject"/>
    <w:basedOn w:val="4"/>
    <w:next w:val="4"/>
    <w:link w:val="26"/>
    <w:semiHidden/>
    <w:qFormat/>
    <w:uiPriority w:val="99"/>
    <w:rPr>
      <w:b/>
      <w:bCs/>
    </w:rPr>
  </w:style>
  <w:style w:type="table" w:styleId="11">
    <w:name w:val="Table Grid"/>
    <w:basedOn w:val="10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2"/>
    <w:qFormat/>
    <w:uiPriority w:val="99"/>
    <w:rPr>
      <w:i/>
      <w:iCs/>
    </w:rPr>
  </w:style>
  <w:style w:type="character" w:styleId="14">
    <w:name w:val="Hyperlink"/>
    <w:basedOn w:val="12"/>
    <w:qFormat/>
    <w:uiPriority w:val="99"/>
    <w:rPr>
      <w:color w:val="0000FF"/>
      <w:u w:val="single"/>
    </w:rPr>
  </w:style>
  <w:style w:type="character" w:styleId="15">
    <w:name w:val="annotation reference"/>
    <w:basedOn w:val="12"/>
    <w:semiHidden/>
    <w:qFormat/>
    <w:uiPriority w:val="99"/>
    <w:rPr>
      <w:sz w:val="21"/>
      <w:szCs w:val="21"/>
    </w:rPr>
  </w:style>
  <w:style w:type="character" w:customStyle="1" w:styleId="16">
    <w:name w:val="正文文本 Char"/>
    <w:basedOn w:val="12"/>
    <w:link w:val="2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7">
    <w:name w:val="日期 Char"/>
    <w:basedOn w:val="12"/>
    <w:link w:val="5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8">
    <w:name w:val="批注框文本 Char"/>
    <w:basedOn w:val="12"/>
    <w:link w:val="6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9">
    <w:name w:val="页脚 Char"/>
    <w:basedOn w:val="12"/>
    <w:link w:val="7"/>
    <w:qFormat/>
    <w:locked/>
    <w:uiPriority w:val="99"/>
    <w:rPr>
      <w:kern w:val="2"/>
      <w:sz w:val="18"/>
      <w:szCs w:val="18"/>
    </w:rPr>
  </w:style>
  <w:style w:type="character" w:customStyle="1" w:styleId="20">
    <w:name w:val="页眉 Char"/>
    <w:basedOn w:val="12"/>
    <w:link w:val="8"/>
    <w:qFormat/>
    <w:locked/>
    <w:uiPriority w:val="0"/>
    <w:rPr>
      <w:kern w:val="2"/>
      <w:sz w:val="18"/>
      <w:szCs w:val="18"/>
    </w:rPr>
  </w:style>
  <w:style w:type="character" w:styleId="21">
    <w:name w:val="Placeholder Text"/>
    <w:basedOn w:val="12"/>
    <w:semiHidden/>
    <w:qFormat/>
    <w:uiPriority w:val="99"/>
    <w:rPr>
      <w:color w:val="808080"/>
    </w:rPr>
  </w:style>
  <w:style w:type="paragraph" w:styleId="22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23">
    <w:name w:val="段"/>
    <w:link w:val="24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4">
    <w:name w:val="段 Char"/>
    <w:basedOn w:val="12"/>
    <w:link w:val="23"/>
    <w:qFormat/>
    <w:locked/>
    <w:uiPriority w:val="99"/>
    <w:rPr>
      <w:rFonts w:ascii="宋体" w:cs="宋体"/>
      <w:sz w:val="21"/>
      <w:szCs w:val="21"/>
      <w:lang w:val="en-US" w:eastAsia="zh-CN"/>
    </w:rPr>
  </w:style>
  <w:style w:type="character" w:customStyle="1" w:styleId="25">
    <w:name w:val="批注文字 Char"/>
    <w:basedOn w:val="12"/>
    <w:link w:val="4"/>
    <w:semiHidden/>
    <w:qFormat/>
    <w:locked/>
    <w:uiPriority w:val="99"/>
    <w:rPr>
      <w:rFonts w:ascii="Calibri" w:hAnsi="Calibri" w:cs="Calibri"/>
      <w:kern w:val="2"/>
      <w:sz w:val="21"/>
      <w:szCs w:val="21"/>
    </w:rPr>
  </w:style>
  <w:style w:type="character" w:customStyle="1" w:styleId="26">
    <w:name w:val="批注主题 Char"/>
    <w:basedOn w:val="25"/>
    <w:link w:val="9"/>
    <w:semiHidden/>
    <w:qFormat/>
    <w:locked/>
    <w:uiPriority w:val="99"/>
    <w:rPr>
      <w:rFonts w:ascii="Calibri" w:hAnsi="Calibri" w:cs="Calibri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AEBCC9-1E3E-4877-822C-90CD55F6A0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3783</Words>
  <Characters>1564</Characters>
  <Lines>13</Lines>
  <Paragraphs>10</Paragraphs>
  <TotalTime>38</TotalTime>
  <ScaleCrop>false</ScaleCrop>
  <LinksUpToDate>false</LinksUpToDate>
  <CharactersWithSpaces>5337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2020-09-22T00:22:00Z</dcterms:created>
  <dc:creator>dreamsummit</dc:creator>
  <cp:lastModifiedBy>adminstrator</cp:lastModifiedBy>
  <cp:lastPrinted>2020-11-26T03:21:00Z</cp:lastPrinted>
  <dcterms:modified xsi:type="dcterms:W3CDTF">2020-12-01T08:25:02Z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