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50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highlight w:val="none"/>
        </w:rPr>
        <w:t>内江市第一人民医院新区医院</w:t>
      </w:r>
    </w:p>
    <w:p>
      <w:pPr>
        <w:keepNext w:val="0"/>
        <w:keepLines w:val="0"/>
        <w:pageBreakBefore w:val="0"/>
        <w:widowControl w:val="0"/>
        <w:tabs>
          <w:tab w:val="left" w:pos="50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highlight w:val="none"/>
        </w:rPr>
        <w:t>核医学科整体改造工程预控评技术服</w:t>
      </w: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highlight w:val="none"/>
        </w:rPr>
        <w:t>务采购项目</w:t>
      </w:r>
    </w:p>
    <w:p>
      <w:pPr>
        <w:keepNext w:val="0"/>
        <w:keepLines w:val="0"/>
        <w:pageBreakBefore w:val="0"/>
        <w:widowControl w:val="0"/>
        <w:tabs>
          <w:tab w:val="left" w:pos="50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outlineLvl w:val="0"/>
        <w:rPr>
          <w:rFonts w:hint="eastAsia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highlight w:val="none"/>
        </w:rPr>
        <w:t>磋商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highlight w:val="none"/>
          <w:lang w:eastAsia="zh-CN"/>
        </w:rPr>
        <w:t>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u w:val="single"/>
        </w:rPr>
        <w:t>四川华询工程管理有限责任公司</w:t>
      </w:r>
      <w:r>
        <w:rPr>
          <w:rFonts w:hint="eastAsia" w:ascii="宋体" w:hAnsi="宋体" w:cs="宋体"/>
          <w:kern w:val="0"/>
          <w:sz w:val="24"/>
          <w:szCs w:val="24"/>
          <w:highlight w:val="none"/>
        </w:rPr>
        <w:t>受</w:t>
      </w:r>
      <w:r>
        <w:rPr>
          <w:rFonts w:hint="eastAsia" w:ascii="宋体" w:hAnsi="宋体" w:cs="宋体"/>
          <w:kern w:val="0"/>
          <w:sz w:val="24"/>
          <w:szCs w:val="24"/>
          <w:highlight w:val="none"/>
          <w:u w:val="single"/>
        </w:rPr>
        <w:t>内江市第一人民医院</w:t>
      </w:r>
      <w:r>
        <w:rPr>
          <w:rFonts w:hint="eastAsia" w:ascii="宋体" w:hAnsi="宋体" w:cs="宋体"/>
          <w:kern w:val="0"/>
          <w:sz w:val="24"/>
          <w:szCs w:val="24"/>
          <w:highlight w:val="none"/>
        </w:rPr>
        <w:t>的委托，拟对</w:t>
      </w:r>
      <w:r>
        <w:rPr>
          <w:rFonts w:hint="eastAsia" w:ascii="宋体" w:hAnsi="宋体" w:cs="宋体"/>
          <w:kern w:val="0"/>
          <w:sz w:val="24"/>
          <w:szCs w:val="24"/>
          <w:highlight w:val="none"/>
          <w:u w:val="single"/>
        </w:rPr>
        <w:t>内江市第一人民医院新区医院</w:t>
      </w:r>
      <w:r>
        <w:rPr>
          <w:rFonts w:hint="eastAsia" w:ascii="宋体" w:hAnsi="宋体" w:cs="宋体"/>
          <w:kern w:val="0"/>
          <w:sz w:val="24"/>
          <w:szCs w:val="24"/>
          <w:highlight w:val="none"/>
          <w:u w:val="single"/>
          <w:lang w:eastAsia="zh-CN"/>
        </w:rPr>
        <w:t>核医学科整体改造工程预控评</w:t>
      </w:r>
      <w:r>
        <w:rPr>
          <w:rFonts w:hint="eastAsia" w:ascii="宋体" w:hAnsi="宋体" w:cs="宋体"/>
          <w:kern w:val="0"/>
          <w:sz w:val="24"/>
          <w:szCs w:val="24"/>
          <w:highlight w:val="none"/>
          <w:u w:val="single"/>
        </w:rPr>
        <w:t>技术服务采购项目</w:t>
      </w:r>
      <w:r>
        <w:rPr>
          <w:rFonts w:hint="eastAsia" w:ascii="宋体" w:hAnsi="宋体" w:cs="宋体"/>
          <w:kern w:val="0"/>
          <w:sz w:val="24"/>
          <w:szCs w:val="24"/>
          <w:highlight w:val="none"/>
        </w:rPr>
        <w:t>以</w:t>
      </w:r>
      <w:r>
        <w:rPr>
          <w:rFonts w:hint="eastAsia" w:ascii="宋体" w:hAnsi="宋体" w:cs="宋体"/>
          <w:kern w:val="0"/>
          <w:sz w:val="24"/>
          <w:szCs w:val="24"/>
          <w:highlight w:val="none"/>
          <w:u w:val="single"/>
        </w:rPr>
        <w:t>竞争性磋商</w:t>
      </w:r>
      <w:r>
        <w:rPr>
          <w:rFonts w:hint="eastAsia" w:ascii="宋体" w:hAnsi="宋体" w:cs="宋体"/>
          <w:kern w:val="0"/>
          <w:sz w:val="24"/>
          <w:szCs w:val="24"/>
          <w:highlight w:val="none"/>
        </w:rPr>
        <w:t>方式实施采购。兹邀请符合本次采购要求的供应商参加磋商。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2" w:firstLineChars="200"/>
        <w:rPr>
          <w:rFonts w:hint="eastAsia"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一、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采购项目基本情况：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kern w:val="0"/>
          <w:sz w:val="24"/>
          <w:szCs w:val="24"/>
          <w:highlight w:val="none"/>
          <w:u w:val="singl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1.项目名称：</w:t>
      </w:r>
      <w:r>
        <w:rPr>
          <w:rFonts w:hint="eastAsia" w:ascii="宋体" w:hAnsi="宋体" w:cs="宋体"/>
          <w:kern w:val="0"/>
          <w:sz w:val="24"/>
          <w:szCs w:val="24"/>
          <w:highlight w:val="none"/>
          <w:u w:val="single"/>
        </w:rPr>
        <w:t>内江市第一人民医院新区医院</w:t>
      </w:r>
      <w:r>
        <w:rPr>
          <w:rFonts w:hint="eastAsia" w:ascii="宋体" w:hAnsi="宋体" w:cs="宋体"/>
          <w:kern w:val="0"/>
          <w:sz w:val="24"/>
          <w:szCs w:val="24"/>
          <w:highlight w:val="none"/>
          <w:u w:val="single"/>
          <w:lang w:eastAsia="zh-CN"/>
        </w:rPr>
        <w:t>核医学科整体改造工程预控评</w:t>
      </w:r>
      <w:r>
        <w:rPr>
          <w:rFonts w:hint="eastAsia" w:ascii="宋体" w:hAnsi="宋体" w:cs="宋体"/>
          <w:kern w:val="0"/>
          <w:sz w:val="24"/>
          <w:szCs w:val="24"/>
          <w:highlight w:val="none"/>
          <w:u w:val="single"/>
        </w:rPr>
        <w:t>技术服务采购项目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2.资金来源：自有</w:t>
      </w:r>
      <w:r>
        <w:rPr>
          <w:rFonts w:hint="eastAsia" w:ascii="宋体" w:hAnsi="宋体" w:cs="宋体"/>
          <w:spacing w:val="-4"/>
          <w:sz w:val="24"/>
          <w:highlight w:val="none"/>
        </w:rPr>
        <w:t>资金</w:t>
      </w:r>
      <w:r>
        <w:rPr>
          <w:rFonts w:hint="eastAsia" w:cs="宋体"/>
          <w:b/>
          <w:bCs/>
          <w:spacing w:val="-4"/>
          <w:sz w:val="24"/>
          <w:highlight w:val="none"/>
          <w:u w:val="double"/>
          <w:lang w:val="en-US" w:eastAsia="zh-CN"/>
        </w:rPr>
        <w:t>20</w:t>
      </w:r>
      <w:r>
        <w:rPr>
          <w:rFonts w:hint="eastAsia" w:cs="宋体"/>
          <w:b/>
          <w:bCs/>
          <w:spacing w:val="-4"/>
          <w:sz w:val="24"/>
          <w:highlight w:val="none"/>
          <w:u w:val="double"/>
        </w:rPr>
        <w:t>万</w:t>
      </w:r>
      <w:r>
        <w:rPr>
          <w:rFonts w:hint="eastAsia" w:cs="宋体"/>
          <w:spacing w:val="-4"/>
          <w:sz w:val="24"/>
          <w:highlight w:val="none"/>
        </w:rPr>
        <w:t>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3.服务期限：根据医院相关项目建设进度，接通知后5个工作日内完成现场检测工作，40个工作日内提供提供预评价报告书、控制评价报告书。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482" w:firstLineChars="200"/>
        <w:jc w:val="left"/>
        <w:rPr>
          <w:rFonts w:hint="eastAsia" w:ascii="宋体" w:hAnsi="宋体" w:cs="宋体"/>
          <w:b/>
          <w:bCs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highlight w:val="none"/>
        </w:rPr>
        <w:t>二、采购项目概况：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</w:rPr>
        <w:t>详见磋商文件第六章。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482" w:firstLineChars="200"/>
        <w:jc w:val="left"/>
        <w:rPr>
          <w:rFonts w:hint="eastAsia" w:ascii="宋体" w:hAnsi="宋体" w:cs="宋体"/>
          <w:b/>
          <w:bCs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highlight w:val="none"/>
        </w:rPr>
        <w:t>三、供应商邀请方式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jc w:val="left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公告方式：本次竞争性磋商邀请在内江市第一人民医院官网(http://www.n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jc w:val="left"/>
        <w:rPr>
          <w:rFonts w:hint="eastAsia" w:ascii="宋体" w:hAnsi="宋体" w:cs="宋体"/>
          <w:b/>
          <w:bCs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jyy.com.cn/)和四川招投标网（http://www.scbid.com）上以公告形式发布。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482" w:firstLineChars="200"/>
        <w:jc w:val="left"/>
        <w:rPr>
          <w:rFonts w:hint="eastAsia" w:ascii="宋体" w:hAnsi="宋体" w:cs="宋体"/>
          <w:b/>
          <w:bCs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highlight w:val="none"/>
        </w:rPr>
        <w:t>四、供应商应具备的资格条件：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outlineLvl w:val="1"/>
        <w:rPr>
          <w:rFonts w:hint="eastAsia" w:ascii="宋体" w:hAnsi="宋体" w:cs="宋体"/>
          <w:sz w:val="24"/>
          <w:highlight w:val="none"/>
        </w:rPr>
      </w:pPr>
      <w:bookmarkStart w:id="0" w:name="_Toc25761"/>
      <w:r>
        <w:rPr>
          <w:rFonts w:hint="eastAsia" w:ascii="宋体" w:hAnsi="宋体" w:cs="宋体"/>
          <w:sz w:val="24"/>
          <w:highlight w:val="none"/>
        </w:rPr>
        <w:t>（一）供应商资格条件要求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sz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</w:rPr>
        <w:t>1.具有独立承担民事责任的能力；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sz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</w:rPr>
        <w:t>2.具有良好的商业信誉和健全的财务会计制度；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sz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</w:rPr>
        <w:t>3.具有履行合同所必须的设备和专业技术能力；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sz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</w:rPr>
        <w:t>4.具有依法缴纳税收和社会保障资金的良好记录；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sz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</w:rPr>
        <w:t>5.参加本次政府采购活动前三年内，在经营活动中没有重大违法违规记录；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sz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</w:rPr>
        <w:t>6.法律、行政法规规定的其他条件；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sz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</w:rPr>
        <w:t>7.参加本次采购活动的供应商单位及其现任法定代表人、主要负责人在前三年内无行贿犯罪记录。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outlineLvl w:val="1"/>
        <w:rPr>
          <w:rFonts w:hint="eastAsia" w:ascii="宋体" w:hAnsi="宋体" w:cs="宋体"/>
          <w:bCs/>
          <w:sz w:val="24"/>
          <w:highlight w:val="none"/>
        </w:rPr>
      </w:pPr>
      <w:bookmarkStart w:id="1" w:name="_Toc31434"/>
      <w:r>
        <w:rPr>
          <w:rFonts w:hint="eastAsia" w:ascii="宋体" w:hAnsi="宋体" w:cs="宋体"/>
          <w:bCs/>
          <w:sz w:val="24"/>
          <w:highlight w:val="none"/>
        </w:rPr>
        <w:t>8.根据采购项目提出的特殊条件：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outlineLvl w:val="1"/>
        <w:rPr>
          <w:rFonts w:hint="eastAsia" w:ascii="宋体" w:hAnsi="宋体" w:cs="宋体"/>
          <w:bCs/>
          <w:sz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</w:rPr>
        <w:t xml:space="preserve">（1）具备放射卫生技术服务机构资质（甲级）；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outlineLvl w:val="1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</w:rPr>
        <w:t>（二）</w:t>
      </w:r>
      <w:r>
        <w:rPr>
          <w:rFonts w:hint="eastAsia" w:ascii="宋体" w:hAnsi="宋体" w:cs="宋体"/>
          <w:sz w:val="24"/>
          <w:szCs w:val="24"/>
          <w:highlight w:val="none"/>
        </w:rPr>
        <w:t>其他类似效力要求</w:t>
      </w:r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1.按规定购买了竞争性磋商文件；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2.授权参加本次磋商活动的供应商代表证明材料。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2" w:firstLineChars="200"/>
        <w:rPr>
          <w:rFonts w:hint="eastAsia"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五、磋商文件获取时间、地点：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jc w:val="lef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1.磋商文件</w:t>
      </w:r>
      <w:r>
        <w:rPr>
          <w:rFonts w:hint="eastAsia" w:ascii="宋体" w:hAnsi="宋体"/>
          <w:sz w:val="24"/>
          <w:szCs w:val="24"/>
          <w:highlight w:val="none"/>
        </w:rPr>
        <w:t>发售时间：</w:t>
      </w:r>
      <w:r>
        <w:rPr>
          <w:rFonts w:hint="eastAsia" w:ascii="宋体" w:hAnsi="宋体" w:cs="宋体"/>
          <w:sz w:val="24"/>
          <w:szCs w:val="24"/>
          <w:highlight w:val="none"/>
        </w:rPr>
        <w:t>2021年03月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szCs w:val="24"/>
          <w:highlight w:val="none"/>
        </w:rPr>
        <w:t>日至2021年03 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="宋体" w:hAnsi="宋体" w:cs="宋体"/>
          <w:sz w:val="24"/>
          <w:szCs w:val="24"/>
          <w:highlight w:val="none"/>
        </w:rPr>
        <w:t>日</w:t>
      </w:r>
      <w:r>
        <w:rPr>
          <w:rFonts w:hint="eastAsia" w:ascii="宋体" w:hAnsi="宋体"/>
          <w:sz w:val="24"/>
          <w:szCs w:val="24"/>
          <w:highlight w:val="none"/>
        </w:rPr>
        <w:t>09</w:t>
      </w:r>
      <w:r>
        <w:rPr>
          <w:rFonts w:ascii="宋体" w:hAnsi="宋体"/>
          <w:sz w:val="24"/>
          <w:szCs w:val="24"/>
          <w:highlight w:val="none"/>
        </w:rPr>
        <w:t>:</w:t>
      </w:r>
      <w:r>
        <w:rPr>
          <w:rFonts w:hint="eastAsia" w:ascii="宋体" w:hAnsi="宋体"/>
          <w:sz w:val="24"/>
          <w:szCs w:val="24"/>
          <w:highlight w:val="none"/>
        </w:rPr>
        <w:t>0</w:t>
      </w:r>
      <w:r>
        <w:rPr>
          <w:rFonts w:ascii="宋体" w:hAnsi="宋体"/>
          <w:sz w:val="24"/>
          <w:szCs w:val="24"/>
          <w:highlight w:val="none"/>
        </w:rPr>
        <w:t>0-</w:t>
      </w:r>
      <w:r>
        <w:rPr>
          <w:rFonts w:hint="eastAsia" w:ascii="宋体" w:hAnsi="宋体"/>
          <w:sz w:val="24"/>
          <w:szCs w:val="24"/>
          <w:highlight w:val="none"/>
        </w:rPr>
        <w:t>12：00， 14：30-17：30（北京时间，法定节假日除外）；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textAlignment w:val="baseline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2.磋商文件发售方式：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textAlignment w:val="baseline"/>
        <w:rPr>
          <w:rStyle w:val="7"/>
          <w:rFonts w:hint="eastAsia"/>
          <w:color w:val="auto"/>
          <w:highlight w:val="none"/>
          <w:lang w:val="en-US" w:bidi="ar-SA"/>
        </w:rPr>
      </w:pPr>
      <w:r>
        <w:rPr>
          <w:rStyle w:val="7"/>
          <w:rFonts w:hint="eastAsia"/>
          <w:color w:val="auto"/>
          <w:highlight w:val="none"/>
          <w:lang w:val="en-US" w:bidi="ar-SA"/>
        </w:rPr>
        <w:t>线上获取：获取竞争性磋商文件时需将以下资料原件扫描件发送到指定邮箱1710053028@qq.com：①供应商为法人或者其他组织的，只需提供单位介绍信（加盖单位公章）、经办人身份证复印件(加盖单位公章)；供应商为自然人的，须提供本人身份证复印件并加盖单位公章，②填写完整的《供应商报名登记表》（详见附件）。报名资料经代理工作人员审核无误后，以邮件方式回复资料审核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Style w:val="7"/>
          <w:color w:val="auto"/>
          <w:highlight w:val="none"/>
          <w:lang w:val="en-US" w:bidi="ar-SA"/>
        </w:rPr>
        <w:t>3</w:t>
      </w:r>
      <w:r>
        <w:rPr>
          <w:rStyle w:val="7"/>
          <w:rFonts w:hint="eastAsia"/>
          <w:color w:val="auto"/>
          <w:highlight w:val="none"/>
          <w:lang w:val="en-US" w:bidi="ar-SA"/>
        </w:rPr>
        <w:t>.</w:t>
      </w:r>
      <w:r>
        <w:rPr>
          <w:rStyle w:val="7"/>
          <w:color w:val="auto"/>
          <w:highlight w:val="none"/>
          <w:lang w:val="en-US" w:bidi="ar-SA"/>
        </w:rPr>
        <w:t>本项目</w:t>
      </w:r>
      <w:r>
        <w:rPr>
          <w:rStyle w:val="7"/>
          <w:rFonts w:hint="eastAsia"/>
          <w:color w:val="auto"/>
          <w:highlight w:val="none"/>
          <w:lang w:val="en-US" w:bidi="ar-SA"/>
        </w:rPr>
        <w:t>竞争性磋商文件</w:t>
      </w:r>
      <w:r>
        <w:rPr>
          <w:rStyle w:val="7"/>
          <w:color w:val="auto"/>
          <w:highlight w:val="none"/>
          <w:lang w:val="en-US" w:bidi="ar-SA"/>
        </w:rPr>
        <w:t>有偿获取，</w:t>
      </w:r>
      <w:r>
        <w:rPr>
          <w:rStyle w:val="7"/>
          <w:rFonts w:hint="eastAsia"/>
          <w:color w:val="auto"/>
          <w:highlight w:val="none"/>
          <w:lang w:val="en-US" w:bidi="ar-SA"/>
        </w:rPr>
        <w:t>竞争性磋商文件</w:t>
      </w:r>
      <w:r>
        <w:rPr>
          <w:rStyle w:val="7"/>
          <w:color w:val="auto"/>
          <w:highlight w:val="none"/>
          <w:lang w:val="en-US" w:bidi="ar-SA"/>
        </w:rPr>
        <w:t>售价：人民币</w:t>
      </w:r>
      <w:r>
        <w:rPr>
          <w:rStyle w:val="7"/>
          <w:rFonts w:hint="eastAsia"/>
          <w:color w:val="auto"/>
          <w:highlight w:val="none"/>
          <w:lang w:val="en-US" w:bidi="ar-SA"/>
        </w:rPr>
        <w:t>200</w:t>
      </w:r>
      <w:r>
        <w:rPr>
          <w:rStyle w:val="7"/>
          <w:color w:val="auto"/>
          <w:highlight w:val="none"/>
          <w:lang w:val="en-US" w:bidi="ar-SA"/>
        </w:rPr>
        <w:t>元/份（</w:t>
      </w:r>
      <w:r>
        <w:rPr>
          <w:rStyle w:val="7"/>
          <w:rFonts w:hint="eastAsia"/>
          <w:color w:val="auto"/>
          <w:highlight w:val="none"/>
          <w:lang w:val="en-US" w:bidi="ar-SA"/>
        </w:rPr>
        <w:t>竞争性磋商文件</w:t>
      </w:r>
      <w:r>
        <w:rPr>
          <w:rStyle w:val="7"/>
          <w:color w:val="auto"/>
          <w:highlight w:val="none"/>
          <w:lang w:val="en-US" w:bidi="ar-SA"/>
        </w:rPr>
        <w:t>售后不退, 磋商资格不能转让）。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482" w:firstLineChars="200"/>
        <w:jc w:val="left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highlight w:val="none"/>
        </w:rPr>
        <w:t>六、递交响应文件截止时间和磋商采购时间</w:t>
      </w:r>
      <w:r>
        <w:rPr>
          <w:rFonts w:hint="eastAsia" w:hAnsi="宋体" w:cs="宋体"/>
          <w:sz w:val="24"/>
          <w:szCs w:val="24"/>
          <w:highlight w:val="none"/>
        </w:rPr>
        <w:t>：</w:t>
      </w:r>
      <w:r>
        <w:rPr>
          <w:rFonts w:hint="eastAsia" w:ascii="宋体" w:hAnsi="宋体" w:cs="宋体"/>
          <w:b/>
          <w:bCs/>
          <w:kern w:val="0"/>
          <w:sz w:val="24"/>
          <w:highlight w:val="none"/>
        </w:rPr>
        <w:t>2021年</w:t>
      </w:r>
      <w:r>
        <w:rPr>
          <w:rFonts w:hint="eastAsia"/>
          <w:b/>
          <w:bCs/>
          <w:sz w:val="24"/>
          <w:szCs w:val="24"/>
          <w:highlight w:val="none"/>
        </w:rPr>
        <w:t>03月</w:t>
      </w: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22</w:t>
      </w:r>
      <w:r>
        <w:rPr>
          <w:rFonts w:hint="eastAsia"/>
          <w:b/>
          <w:bCs/>
          <w:sz w:val="24"/>
          <w:szCs w:val="24"/>
          <w:highlight w:val="none"/>
        </w:rPr>
        <w:t>日</w:t>
      </w: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b/>
          <w:bCs/>
          <w:kern w:val="0"/>
          <w:sz w:val="24"/>
          <w:highlight w:val="none"/>
        </w:rPr>
        <w:t>时</w:t>
      </w:r>
      <w:r>
        <w:rPr>
          <w:rFonts w:hint="eastAsia" w:ascii="宋体" w:hAnsi="宋体" w:cs="宋体"/>
          <w:b/>
          <w:bCs/>
          <w:kern w:val="0"/>
          <w:sz w:val="24"/>
          <w:highlight w:val="none"/>
          <w:lang w:val="en-US" w:eastAsia="zh-CN"/>
        </w:rPr>
        <w:t>30</w:t>
      </w:r>
      <w:r>
        <w:rPr>
          <w:rFonts w:hint="eastAsia" w:ascii="宋体" w:hAnsi="宋体" w:cs="宋体"/>
          <w:b/>
          <w:bCs/>
          <w:kern w:val="0"/>
          <w:sz w:val="24"/>
          <w:highlight w:val="none"/>
        </w:rPr>
        <w:t>分</w:t>
      </w:r>
      <w:r>
        <w:rPr>
          <w:rFonts w:hint="eastAsia" w:ascii="宋体" w:hAnsi="宋体" w:cs="宋体"/>
          <w:sz w:val="24"/>
          <w:highlight w:val="none"/>
        </w:rPr>
        <w:t>（北京时间）</w:t>
      </w:r>
      <w:r>
        <w:rPr>
          <w:rFonts w:hint="eastAsia" w:ascii="宋体" w:hAnsi="宋体" w:cs="宋体"/>
          <w:kern w:val="0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482" w:firstLineChars="200"/>
        <w:jc w:val="left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highlight w:val="none"/>
        </w:rPr>
        <w:t>七、响应文件递交地点及磋商采购地点：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480" w:firstLineChars="200"/>
        <w:jc w:val="left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内江市东兴区栖霞路北段304号四季康城12栋2楼5号</w:t>
      </w:r>
      <w:r>
        <w:rPr>
          <w:rFonts w:hint="eastAsia" w:ascii="宋体" w:hAnsi="宋体" w:cs="宋体"/>
          <w:bCs/>
          <w:sz w:val="24"/>
          <w:highlight w:val="none"/>
        </w:rPr>
        <w:t>四川华询工程管理有限责任公司开标室</w:t>
      </w:r>
      <w:r>
        <w:rPr>
          <w:rFonts w:hint="eastAsia" w:ascii="宋体" w:hAnsi="宋体" w:cs="宋体"/>
          <w:sz w:val="24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482" w:firstLineChars="200"/>
        <w:jc w:val="left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highlight w:val="none"/>
        </w:rPr>
        <w:t>八、联系方式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2"/>
        <w:rPr>
          <w:rFonts w:hint="eastAsia" w:ascii="宋体" w:hAnsi="宋体" w:cs="宋体"/>
          <w:b/>
          <w:bCs/>
          <w:sz w:val="24"/>
          <w:highlight w:val="none"/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t>采 购 人：内江市第一人民医院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通讯地址：</w:t>
      </w:r>
      <w:r>
        <w:rPr>
          <w:rFonts w:hint="eastAsia" w:ascii="宋体" w:cs="宋体"/>
          <w:kern w:val="0"/>
          <w:sz w:val="24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通讯地址：</w:t>
      </w:r>
      <w:r>
        <w:rPr>
          <w:rFonts w:hint="eastAsia" w:ascii="宋体" w:hAnsi="宋体" w:cs="宋体"/>
          <w:bCs/>
          <w:sz w:val="2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联 系 人：钟老师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联系电话：13696066799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sz w:val="24"/>
          <w:highlight w:val="none"/>
          <w:lang w:val="zh-CN"/>
        </w:rPr>
      </w:pPr>
      <w:r>
        <w:rPr>
          <w:rFonts w:hint="eastAsia" w:ascii="宋体" w:hAnsi="宋体" w:cs="宋体"/>
          <w:sz w:val="24"/>
          <w:highlight w:val="none"/>
        </w:rPr>
        <w:t>监督电话：0832-2155638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2"/>
        <w:rPr>
          <w:rFonts w:hint="eastAsia"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采购代理机构：四川华询工程管理有限责任公司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地     址： 内江市东兴区栖霞路北段304号四季康城12栋2楼5号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联 系 人： 陈女士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/>
        <w:rPr>
          <w:rFonts w:hint="eastAsia" w:ascii="宋体" w:hAnsi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highlight w:val="none"/>
        </w:rPr>
        <w:t>联系电话：0832-2035990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480" w:firstLineChars="200"/>
        <w:jc w:val="right"/>
        <w:textAlignment w:val="auto"/>
        <w:rPr>
          <w:rFonts w:hint="eastAsia" w:ascii="宋体" w:hAnsi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内江市第一人民医院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480" w:firstLineChars="200"/>
        <w:jc w:val="center"/>
        <w:textAlignment w:val="auto"/>
        <w:rPr>
          <w:rFonts w:hint="default" w:ascii="宋体" w:hAnsi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 xml:space="preserve">                                                          2021年3月10日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rPr>
          <w:highlight w:val="none"/>
        </w:rPr>
      </w:pPr>
    </w:p>
    <w:sectPr>
      <w:pgSz w:w="11906" w:h="16838"/>
      <w:pgMar w:top="1134" w:right="1020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A0F00"/>
    <w:rsid w:val="1452253F"/>
    <w:rsid w:val="15A701AE"/>
    <w:rsid w:val="19C171D7"/>
    <w:rsid w:val="20542631"/>
    <w:rsid w:val="32433F55"/>
    <w:rsid w:val="4AFA0F00"/>
    <w:rsid w:val="50574922"/>
    <w:rsid w:val="5293510B"/>
    <w:rsid w:val="5A395C3C"/>
    <w:rsid w:val="692D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 Text1"/>
    <w:basedOn w:val="1"/>
    <w:qFormat/>
    <w:uiPriority w:val="0"/>
    <w:pPr>
      <w:adjustRightInd w:val="0"/>
      <w:jc w:val="left"/>
      <w:textAlignment w:val="baseline"/>
    </w:pPr>
    <w:rPr>
      <w:rFonts w:ascii="宋体" w:hAnsi="Courier New" w:cs="宋体"/>
      <w:sz w:val="24"/>
      <w:szCs w:val="24"/>
    </w:rPr>
  </w:style>
  <w:style w:type="paragraph" w:styleId="3">
    <w:name w:val="Body Text"/>
    <w:basedOn w:val="1"/>
    <w:next w:val="4"/>
    <w:qFormat/>
    <w:uiPriority w:val="0"/>
    <w:pPr>
      <w:widowControl w:val="0"/>
      <w:spacing w:before="0" w:after="120"/>
      <w:ind w:left="0" w:right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 First Indent"/>
    <w:basedOn w:val="3"/>
    <w:qFormat/>
    <w:uiPriority w:val="0"/>
    <w:pPr>
      <w:widowControl w:val="0"/>
      <w:spacing w:before="0" w:after="120" w:line="240" w:lineRule="auto"/>
      <w:ind w:left="0" w:right="0" w:firstLine="420" w:firstLineChars="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7">
    <w:name w:val="UserStyle_21"/>
    <w:qFormat/>
    <w:uiPriority w:val="0"/>
    <w:rPr>
      <w:rFonts w:ascii="宋体" w:hAnsi="宋体" w:eastAsia="宋体" w:cs="宋体"/>
      <w:color w:val="000000"/>
      <w:sz w:val="24"/>
      <w:szCs w:val="24"/>
      <w:lang w:val="zh-CN" w:eastAsia="zh-CN" w:bidi="zh-CN"/>
    </w:rPr>
  </w:style>
  <w:style w:type="paragraph" w:customStyle="1" w:styleId="8">
    <w:name w:val="正文首行缩进两字符"/>
    <w:basedOn w:val="1"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</w:rPr>
  </w:style>
  <w:style w:type="paragraph" w:styleId="9">
    <w:name w:val="List Paragraph"/>
    <w:basedOn w:val="1"/>
    <w:qFormat/>
    <w:uiPriority w:val="0"/>
    <w:pPr>
      <w:widowControl w:val="0"/>
      <w:spacing w:before="0" w:after="0"/>
      <w:ind w:left="533" w:right="0" w:firstLine="480"/>
      <w:jc w:val="both"/>
    </w:pPr>
    <w:rPr>
      <w:rFonts w:ascii="宋体" w:hAnsi="宋体" w:eastAsia="宋体" w:cs="宋体"/>
      <w:kern w:val="2"/>
      <w:sz w:val="21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2021-03-02T06:36:00Z</dcterms:created>
  <dc:creator>LC</dc:creator>
  <cp:lastModifiedBy>adminstrator</cp:lastModifiedBy>
  <cp:lastPrinted>2021-03-09T09:25:00Z</cp:lastPrinted>
  <dcterms:modified xsi:type="dcterms:W3CDTF">2021-03-10T08:42:04Z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