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b/>
          <w:i w:val="0"/>
          <w:caps w:val="0"/>
          <w:color w:val="333333"/>
          <w:spacing w:val="0"/>
          <w:sz w:val="27"/>
          <w:szCs w:val="27"/>
        </w:rPr>
      </w:pPr>
      <w:r>
        <w:rPr>
          <w:rFonts w:hint="eastAsia" w:ascii="微软雅黑" w:hAnsi="微软雅黑" w:eastAsia="微软雅黑" w:cs="微软雅黑"/>
          <w:b/>
          <w:i w:val="0"/>
          <w:caps w:val="0"/>
          <w:color w:val="333333"/>
          <w:spacing w:val="0"/>
          <w:sz w:val="27"/>
          <w:szCs w:val="27"/>
          <w:bdr w:val="none" w:color="auto" w:sz="0" w:space="0"/>
        </w:rPr>
        <w:t>内江市第一人民医院新区医院核医学科整体改造工程预控评技术服务采购项目</w:t>
      </w:r>
      <w:r>
        <w:rPr>
          <w:rFonts w:hint="eastAsia" w:ascii="微软雅黑" w:hAnsi="微软雅黑" w:eastAsia="微软雅黑" w:cs="微软雅黑"/>
          <w:b/>
          <w:i w:val="0"/>
          <w:caps w:val="0"/>
          <w:color w:val="333333"/>
          <w:spacing w:val="0"/>
          <w:sz w:val="27"/>
          <w:szCs w:val="27"/>
          <w:bdr w:val="none" w:color="auto" w:sz="0" w:space="0"/>
          <w:lang w:eastAsia="zh-CN"/>
        </w:rPr>
        <w:t>竞争性磋商</w:t>
      </w:r>
      <w:r>
        <w:rPr>
          <w:rFonts w:hint="eastAsia" w:ascii="微软雅黑" w:hAnsi="微软雅黑" w:eastAsia="微软雅黑" w:cs="微软雅黑"/>
          <w:b/>
          <w:i w:val="0"/>
          <w:caps w:val="0"/>
          <w:color w:val="333333"/>
          <w:spacing w:val="0"/>
          <w:sz w:val="27"/>
          <w:szCs w:val="27"/>
          <w:bdr w:val="none" w:color="auto" w:sz="0" w:space="0"/>
        </w:rPr>
        <w:t>废标、流标公告</w:t>
      </w:r>
    </w:p>
    <w:tbl>
      <w:tblPr>
        <w:tblW w:w="9019" w:type="dxa"/>
        <w:tblInd w:w="0" w:type="dxa"/>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shd w:val="clear"/>
        <w:tblLayout w:type="autofit"/>
        <w:tblCellMar>
          <w:top w:w="0" w:type="dxa"/>
          <w:left w:w="0" w:type="dxa"/>
          <w:bottom w:w="0" w:type="dxa"/>
          <w:right w:w="0" w:type="dxa"/>
        </w:tblCellMar>
      </w:tblPr>
      <w:tblGrid>
        <w:gridCol w:w="2245"/>
        <w:gridCol w:w="6774"/>
      </w:tblGrid>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shd w:val="clear"/>
          <w:tblCellMar>
            <w:top w:w="0" w:type="dxa"/>
            <w:left w:w="0" w:type="dxa"/>
            <w:bottom w:w="0" w:type="dxa"/>
            <w:right w:w="0" w:type="dxa"/>
          </w:tblCellMar>
        </w:tblPrEx>
        <w:tc>
          <w:tcPr>
            <w:tcW w:w="2245" w:type="dxa"/>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采购项目名称</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hint="eastAsia" w:ascii="宋体" w:hAnsi="宋体" w:eastAsia="宋体" w:cs="宋体"/>
                <w:kern w:val="0"/>
                <w:sz w:val="24"/>
                <w:szCs w:val="24"/>
                <w:bdr w:val="none" w:color="auto" w:sz="0" w:space="0"/>
                <w:lang w:val="en-US" w:eastAsia="zh-CN" w:bidi="ar"/>
              </w:rPr>
              <w:t>内江市第一人民医院新区医院核医学科整体改造工程预控评技术服务采购项目</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采购方式</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hint="eastAsia" w:ascii="宋体" w:hAnsi="宋体" w:eastAsia="宋体" w:cs="宋体"/>
                <w:kern w:val="0"/>
                <w:sz w:val="24"/>
                <w:szCs w:val="24"/>
                <w:bdr w:val="none" w:color="auto" w:sz="0" w:space="0"/>
                <w:lang w:val="en-US" w:eastAsia="zh-CN" w:bidi="ar"/>
              </w:rPr>
              <w:t>竞争性磋商</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代理机构</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hint="eastAsia" w:ascii="宋体" w:hAnsi="宋体" w:eastAsia="宋体" w:cs="宋体"/>
                <w:kern w:val="0"/>
                <w:sz w:val="24"/>
                <w:szCs w:val="24"/>
                <w:bdr w:val="none" w:color="auto" w:sz="0" w:space="0"/>
                <w:lang w:val="en-US" w:eastAsia="zh-CN" w:bidi="ar"/>
              </w:rPr>
              <w:t>四川华询工程管理有限责任公司</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代理机构联系电话</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hint="default"/>
                <w:lang w:val="en-US"/>
              </w:rPr>
            </w:pPr>
            <w:r>
              <w:rPr>
                <w:rFonts w:ascii="宋体" w:hAnsi="宋体" w:eastAsia="宋体" w:cs="宋体"/>
                <w:kern w:val="0"/>
                <w:sz w:val="24"/>
                <w:szCs w:val="24"/>
                <w:bdr w:val="none" w:color="auto" w:sz="0" w:space="0"/>
                <w:lang w:val="en-US" w:eastAsia="zh-CN" w:bidi="ar"/>
              </w:rPr>
              <w:t>0832-</w:t>
            </w:r>
            <w:r>
              <w:rPr>
                <w:rFonts w:hint="eastAsia" w:ascii="宋体" w:hAnsi="宋体" w:eastAsia="宋体" w:cs="宋体"/>
                <w:kern w:val="0"/>
                <w:sz w:val="24"/>
                <w:szCs w:val="24"/>
                <w:bdr w:val="none" w:color="auto" w:sz="0" w:space="0"/>
                <w:lang w:val="en-US" w:eastAsia="zh-CN" w:bidi="ar"/>
              </w:rPr>
              <w:t>2035990</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代理机构地址</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hint="eastAsia" w:ascii="宋体" w:hAnsi="宋体" w:eastAsia="宋体" w:cs="宋体"/>
                <w:kern w:val="0"/>
                <w:sz w:val="24"/>
                <w:szCs w:val="24"/>
                <w:bdr w:val="none" w:color="auto" w:sz="0" w:space="0"/>
                <w:lang w:val="en-US" w:eastAsia="zh-CN" w:bidi="ar"/>
              </w:rPr>
              <w:t>内江市东兴区栖霞路北段304号四季康城12栋2楼5号</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代理机构联系人</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陈女士</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采 购 人</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内江市第一人民医院</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采购人地址</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内江市市中区汉安大道西段1866号</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采购人联系电话</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13696066799</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采购人联系人</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钟老师</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项目联系人</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钟老师</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项目联系电话</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13696066799</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废标/流标日期</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2021-03-</w:t>
            </w:r>
            <w:r>
              <w:rPr>
                <w:rFonts w:hint="eastAsia" w:ascii="宋体" w:hAnsi="宋体" w:eastAsia="宋体" w:cs="宋体"/>
                <w:kern w:val="0"/>
                <w:sz w:val="24"/>
                <w:szCs w:val="24"/>
                <w:lang w:val="en-US" w:eastAsia="zh-CN" w:bidi="ar"/>
              </w:rPr>
              <w:t>22</w:t>
            </w:r>
            <w:r>
              <w:rPr>
                <w:rFonts w:ascii="宋体" w:hAnsi="宋体" w:eastAsia="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09</w:t>
            </w:r>
            <w:r>
              <w:rPr>
                <w:rFonts w:ascii="宋体" w:hAnsi="宋体" w:eastAsia="宋体" w:cs="宋体"/>
                <w:kern w:val="0"/>
                <w:sz w:val="24"/>
                <w:szCs w:val="24"/>
                <w:lang w:val="en-US" w:eastAsia="zh-CN" w:bidi="ar"/>
              </w:rPr>
              <w:t>:30</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废标、流标原因</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hint="eastAsia" w:ascii="宋体" w:hAnsi="宋体" w:eastAsia="宋体" w:cs="宋体"/>
                <w:kern w:val="0"/>
                <w:sz w:val="24"/>
                <w:szCs w:val="24"/>
                <w:bdr w:val="none" w:color="auto" w:sz="0" w:space="0"/>
                <w:lang w:val="en-US" w:eastAsia="zh-CN" w:bidi="ar"/>
              </w:rPr>
              <w:t>递交响应文件的供应商不足3家</w:t>
            </w:r>
            <w:r>
              <w:rPr>
                <w:rFonts w:ascii="宋体" w:hAnsi="宋体" w:eastAsia="宋体" w:cs="宋体"/>
                <w:kern w:val="0"/>
                <w:sz w:val="24"/>
                <w:szCs w:val="24"/>
                <w:bdr w:val="none" w:color="auto" w:sz="0" w:space="0"/>
                <w:lang w:val="en-US" w:eastAsia="zh-CN" w:bidi="ar"/>
              </w:rPr>
              <w:t>。</w:t>
            </w:r>
          </w:p>
        </w:tc>
      </w:tr>
      <w:tr>
        <w:tblPrEx>
          <w:tblBorders>
            <w:top w:val="single" w:color="E5E5E5" w:sz="6" w:space="0"/>
            <w:left w:val="single" w:color="E5E5E5" w:sz="6" w:space="0"/>
            <w:bottom w:val="single" w:color="E5E5E5" w:sz="6" w:space="0"/>
            <w:right w:val="single" w:color="E5E5E5"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t>其他补充事宜</w:t>
            </w:r>
          </w:p>
        </w:tc>
        <w:tc>
          <w:tcPr>
            <w:tcW w:w="0" w:type="auto"/>
            <w:tcBorders>
              <w:top w:val="single" w:color="E5E5E5" w:sz="6" w:space="0"/>
              <w:left w:val="single" w:color="E5E5E5" w:sz="6" w:space="0"/>
              <w:bottom w:val="single" w:color="E5E5E5" w:sz="6" w:space="0"/>
              <w:right w:val="single" w:color="E5E5E5" w:sz="6" w:space="0"/>
            </w:tcBorders>
            <w:shd w:val="clear"/>
            <w:tcMar>
              <w:top w:w="120" w:type="dxa"/>
              <w:left w:w="150" w:type="dxa"/>
              <w:bottom w:w="120" w:type="dxa"/>
              <w:right w:w="150" w:type="dxa"/>
            </w:tcMar>
            <w:vAlign w:val="center"/>
          </w:tcPr>
          <w:p>
            <w:pPr>
              <w:jc w:val="left"/>
              <w:rPr>
                <w:rFonts w:hint="eastAsia" w:ascii="宋体" w:eastAsia="宋体"/>
                <w:sz w:val="24"/>
                <w:szCs w:val="24"/>
                <w:lang w:val="en-US" w:eastAsia="zh-CN"/>
              </w:rPr>
            </w:pPr>
            <w:r>
              <w:rPr>
                <w:rFonts w:hint="eastAsia" w:ascii="宋体"/>
                <w:sz w:val="24"/>
                <w:szCs w:val="24"/>
                <w:lang w:val="en-US" w:eastAsia="zh-CN"/>
              </w:rPr>
              <w:t>/</w:t>
            </w: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F7BD8"/>
    <w:rsid w:val="4D8F7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2021-03-22T07:50:00Z</dcterms:created>
  <dc:creator>执 念</dc:creator>
  <cp:lastModifiedBy>执 念</cp:lastModifiedBy>
  <dcterms:modified xsi:type="dcterms:W3CDTF">2021-03-22T07:56:23Z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