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单极宫腔镜评分标准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  <w:bookmarkStart w:id="0" w:name="_GoBack"/>
            <w:bookmarkEnd w:id="0"/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2B0104FE"/>
    <w:rsid w:val="304D7693"/>
    <w:rsid w:val="356203A6"/>
    <w:rsid w:val="37A82825"/>
    <w:rsid w:val="3C202640"/>
    <w:rsid w:val="40254A46"/>
    <w:rsid w:val="42A4599C"/>
    <w:rsid w:val="44D126AB"/>
    <w:rsid w:val="4E6930E2"/>
    <w:rsid w:val="563A5D0A"/>
    <w:rsid w:val="577E4437"/>
    <w:rsid w:val="5EA771F6"/>
    <w:rsid w:val="66004EA2"/>
    <w:rsid w:val="700F27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2021-03-30T00:15:49Z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FC1B2489B4F1423488F1DC1594C0AA6A</vt:lpwstr>
  </property>
</Properties>
</file>