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热升华打印纸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/>
        </w:rPr>
        <w:t>热升华打印纸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采购公告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采购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期限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：自合同签订生效之日起一年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以实际用量结算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若最终实际用量的金额达到或超过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15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万元的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则按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15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万元进行结算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此限价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包含此次服务所需的材料、人工、运输、安装、调试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维修、税金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等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费用。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8895" w:type="dxa"/>
        <w:tblInd w:w="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110"/>
        <w:gridCol w:w="4815"/>
        <w:gridCol w:w="16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名称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规格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参数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限价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热升华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打印纸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A4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重量：229.30g/m2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厚度: 188±15μm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白度：92%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光沢度：35%以上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耐破强度：1.25*103Kpa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表面电气抵抗值：1.0x10-15Ω以下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不透明度：95%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15元/张</w:t>
            </w:r>
          </w:p>
        </w:tc>
      </w:tr>
    </w:tbl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（1）质量要求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所有货物均需满足国家、行业，环保及质量要求。供货时，采购人有权就本批次货物抽检、送检，若检测质量不满足采购文件要求或不满足国家、行业要求的，采购有权拒收并取消中选结果；由此带来的一切不利后果，由中选人自行负责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（2）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售后服务要求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质保期为验收合格后3个月，质保期自采购人验收合格之日起开始计算。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（3）其他要求</w:t>
      </w:r>
    </w:p>
    <w:p>
      <w:pPr>
        <w:pStyle w:val="3"/>
        <w:ind w:left="0" w:leftChars="0" w:firstLine="640" w:firstLineChars="200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彩片质量鲜活亮丽，全幅面打印、自动镀膜，彩片防水、防手印，长久保存（30年以上）。</w:t>
      </w:r>
    </w:p>
    <w:p>
      <w:pPr>
        <w:pStyle w:val="3"/>
        <w:ind w:left="0" w:leftChars="0" w:firstLine="640" w:firstLineChars="200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纸面平整洁净，无褶子、皱纹、破损、硬质块、透光点、鱼鳞斑、色差、各种斑点和明显的毛布痕等。</w:t>
      </w:r>
    </w:p>
    <w:p>
      <w:pPr>
        <w:pStyle w:val="3"/>
        <w:ind w:left="0" w:leftChars="0" w:firstLine="640" w:firstLineChars="200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用途：专用于PET/CT融合图像输出。</w:t>
      </w:r>
    </w:p>
    <w:p>
      <w:pPr>
        <w:pStyle w:val="3"/>
        <w:ind w:firstLine="960" w:firstLineChars="300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pStyle w:val="2"/>
        <w:rPr>
          <w:rFonts w:hint="default"/>
          <w:lang w:val="zh-CN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三、</w:t>
      </w: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lang w:val="en-US" w:eastAsia="zh-CN"/>
        </w:rPr>
        <w:t>响应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文件要求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1.供应商报送的竞选资料、项目报价表须加盖公章。除项目报价表以外的资质文件须采用胶装方式装订成册，不得散装或者合页装订，并加盖骑缝章，否则视为无效竞选。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2.竞选文件包括但不限于经办人委托书、经办人身份证复印件、营业执照等，须加盖竞选供应商鲜章。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3.供应商须提供服务承诺函。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4.竞选所报价格必须包括维修、安装、调试、人工、应急服务、税金等全部费用。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.供应商需提供此次项目的分项报价明细，说明报价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组成部分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、响应文件提交和采购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时间、地点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1.响应文件提交时间：2022年12月27日11：00（北京时间）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2.采购时间：2022年12月27日11：00（北京时间）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3.采购地点：内江市第一人民医院新区全科医师楼5楼会议室。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4.供应商到场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需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符合内江市防疫政策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并全程佩戴口罩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。逾期送达或不符合采购文件相关规定的响应文件恕不接受。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5.通过初步审查的供应商，根据通知在规定的时间内进行第二轮报价，供应商最后报价不得高于对该项目之前的报价，否则将视为无效响应。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谭老师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0832-2037643，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法定工作日内，8：00~12：00/ 14：30~17：30（法定节假日除外）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A45CCF1"/>
    <w:multiLevelType w:val="singleLevel"/>
    <w:tmpl w:val="0A45CCF1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仿宋" w:hAnsi="仿宋" w:eastAsia="仿宋" w:cs="仿宋"/>
      </w:rPr>
    </w:lvl>
  </w:abstractNum>
  <w:abstractNum w:abstractNumId="2">
    <w:nsid w:val="676BAA11"/>
    <w:multiLevelType w:val="singleLevel"/>
    <w:tmpl w:val="676BAA11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仿宋" w:hAnsi="仿宋" w:eastAsia="仿宋" w:cs="仿宋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M2ZiMTkwOTAzYzNlNGM3YmRiN2U1OTQxZDcwMTcifQ=="/>
  </w:docVars>
  <w:rsids>
    <w:rsidRoot w:val="25D5615C"/>
    <w:rsid w:val="065F2FC8"/>
    <w:rsid w:val="08DB6A0C"/>
    <w:rsid w:val="0C374FFB"/>
    <w:rsid w:val="0D5D3E94"/>
    <w:rsid w:val="0D6C40D7"/>
    <w:rsid w:val="0F210E65"/>
    <w:rsid w:val="16F470BF"/>
    <w:rsid w:val="180970F2"/>
    <w:rsid w:val="18186472"/>
    <w:rsid w:val="182E3DCD"/>
    <w:rsid w:val="19F16090"/>
    <w:rsid w:val="1AF313A2"/>
    <w:rsid w:val="220821C8"/>
    <w:rsid w:val="2423087A"/>
    <w:rsid w:val="25D5615C"/>
    <w:rsid w:val="278A18D2"/>
    <w:rsid w:val="28AD272E"/>
    <w:rsid w:val="2AB25A1E"/>
    <w:rsid w:val="2FE222AB"/>
    <w:rsid w:val="33154745"/>
    <w:rsid w:val="36A24542"/>
    <w:rsid w:val="3A5B20F0"/>
    <w:rsid w:val="3ADC2D83"/>
    <w:rsid w:val="3C836BC3"/>
    <w:rsid w:val="3CFA7AE0"/>
    <w:rsid w:val="3EFE562A"/>
    <w:rsid w:val="418807D8"/>
    <w:rsid w:val="45667082"/>
    <w:rsid w:val="478D73AC"/>
    <w:rsid w:val="47AF6ABF"/>
    <w:rsid w:val="490D102E"/>
    <w:rsid w:val="4A974299"/>
    <w:rsid w:val="4B56791C"/>
    <w:rsid w:val="4D8E361A"/>
    <w:rsid w:val="4DBA440F"/>
    <w:rsid w:val="4F56070B"/>
    <w:rsid w:val="51AC1F05"/>
    <w:rsid w:val="545C1D7C"/>
    <w:rsid w:val="575907F5"/>
    <w:rsid w:val="59D2488F"/>
    <w:rsid w:val="5D766885"/>
    <w:rsid w:val="60FB0B6F"/>
    <w:rsid w:val="65C92FEA"/>
    <w:rsid w:val="6736645D"/>
    <w:rsid w:val="68242759"/>
    <w:rsid w:val="68A8338A"/>
    <w:rsid w:val="69A26EC4"/>
    <w:rsid w:val="6B8039D2"/>
    <w:rsid w:val="6CF8334A"/>
    <w:rsid w:val="70D32F6E"/>
    <w:rsid w:val="769211D6"/>
    <w:rsid w:val="76AD7EE3"/>
    <w:rsid w:val="796D49F3"/>
    <w:rsid w:val="7991567F"/>
    <w:rsid w:val="7B0B0751"/>
    <w:rsid w:val="7CD442F6"/>
    <w:rsid w:val="7DA46FA1"/>
    <w:rsid w:val="CB8F916A"/>
    <w:rsid w:val="DFBF674B"/>
    <w:rsid w:val="F9F32597"/>
    <w:rsid w:val="FB171BA5"/>
    <w:rsid w:val="FEBF4482"/>
    <w:rsid w:val="FEF7E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1281</Words>
  <Characters>1417</Characters>
  <Lines>0</Lines>
  <Paragraphs>0</Paragraphs>
  <TotalTime>2</TotalTime>
  <ScaleCrop>false</ScaleCrop>
  <LinksUpToDate>false</LinksUpToDate>
  <CharactersWithSpaces>1492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2022-08-22T23:45:00Z</dcterms:created>
  <dc:creator>李睿</dc:creator>
  <cp:lastModifiedBy>余小黑不二黑</cp:lastModifiedBy>
  <cp:lastPrinted>2022-11-21T01:34:00Z</cp:lastPrinted>
  <dcterms:modified xsi:type="dcterms:W3CDTF">2022-12-20T01:46:31Z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3F93E7331A4B47CD814BC482B30130DE</vt:lpwstr>
  </property>
</Properties>
</file>