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包埋盒激光打码机采购项目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包埋盒激光打码机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17.5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，此限价包含此次采购项目所需的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、安装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、调试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、人工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、应急服务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费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软件费、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技术、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商务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、售后服务及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资格要求的基础上，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415"/>
        <w:gridCol w:w="855"/>
        <w:gridCol w:w="855"/>
        <w:gridCol w:w="1815"/>
        <w:gridCol w:w="23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供应商单价报价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包埋盒激光打码机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元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元（大写金额：                       ） 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技术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要求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打码原理：需采用非接触式激光标刻技术，无需墨盒和色带，无相关配套耗材；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打印分辨率≥2500dpi，需确保打印出的二维码能可靠扫描；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打印兼容性：需同时打印带盖平面展开包埋盒和不带盖包埋盒，需打印含激光粉和不含激光粉包埋盒；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软件兼容性：全中文界面，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需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与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院所有的LIS或HIS兼容，可标识各种中西文字、字母、符号、图形及二维码等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语音功能：需具备语音控制功能；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打码速度：≤3秒/个包埋盒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扫码效果：用蜡块批量扫描仪和扫码枪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/>
        </w:rPr>
        <w:t>需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1秒内识别其二维码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激光器：需采用低能耗冷光源激光器，4.6±0.2ns窄脉宽、激光器中心波长≤380nm、激光器重复频率:25±1kHz，输出功率＜2W；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上料装置：需六工位自动旋转装料，可同时打印6种颜色的包埋盒，分度定位精度≤5弧分电机驱动；上料槽需塑料或铝合金，需开模成型；料管和料槽一体或分离均可。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出料收集：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需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有红外感应装置，满料后自动暂停，取料后自动启动打印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收集托盘：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需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标配具有一次成型的ABS材料的托盘，且有≥320个唯一坐标，每个坐标对应一个包埋盒直立排放，且包埋盒之间不接触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/>
        </w:rPr>
        <w:t>观察窗：需有半透明可开启观察窗，用插拔式定位螺丝固定；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由于安装空间有限，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产品尺寸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≤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510*300*3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/>
        </w:rPr>
        <w:t>70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</w:rPr>
        <w:t>mm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 w:bidi="ar-SA"/>
        </w:rPr>
        <w:t>物联网功能：需具备售后APP，可扫码连接专业售后APP（非微信平台），随时向厂家提交售后服务、查看进度、服务评价以及产品知识库（提供相关APP软件界面5张以上截图）。</w:t>
      </w:r>
    </w:p>
    <w:p>
      <w:pPr>
        <w:widowControl/>
        <w:numPr>
          <w:ilvl w:val="0"/>
          <w:numId w:val="3"/>
        </w:numPr>
        <w:adjustRightInd w:val="0"/>
        <w:ind w:firstLine="400" w:firstLineChars="0"/>
        <w:jc w:val="left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lang w:val="en-US" w:eastAsia="zh-CN" w:bidi="ar-SA"/>
        </w:rPr>
        <w:t>生产厂家需具备CE、CB、ISO13485、FDA认证，具有AAA企业信用等级证书、AAA级质量服务等级证书以上等6个证书。</w:t>
      </w:r>
    </w:p>
    <w:p>
      <w:pPr>
        <w:widowControl/>
        <w:numPr>
          <w:ilvl w:val="-1"/>
          <w:numId w:val="0"/>
        </w:numPr>
        <w:adjustRightInd w:val="0"/>
        <w:ind w:left="400" w:firstLine="0" w:firstLineChars="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备注：以上技术要求需提供相关佐证资料。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交货期及地点要求：成交供应商签订合同后 20 日内必须把设备配送到采购单位指定地点并安装调试完成。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质量要求：成交供应商提供的设备必须是合法生产厂家生产的合格产品，符合本次采购项目技术指标要求，符合国家检测标准以及出厂标准，必须是全新设备，采购人凭检验合格证以及成交供应商的投标参数验货。若不符合投标参数或不能提供检验合格证书，视为验收不合格产品可拒收，一切损失概由成交供应商负责。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成交供应商所供产品送到采购单位之前须是未拆封、未使用，设备及零部件表面无划伤的产品。成交供应商在签订合同前，须提供完整的检测报告原件交由采购人处核查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。</w:t>
      </w:r>
    </w:p>
    <w:p>
      <w:pPr>
        <w:pStyle w:val="2"/>
        <w:numPr>
          <w:ilvl w:val="0"/>
          <w:numId w:val="1"/>
        </w:numPr>
        <w:ind w:leftChars="0" w:firstLine="0" w:firstLineChars="0"/>
        <w:rPr>
          <w:rFonts w:hint="eastAsia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售后服务要求</w:t>
      </w:r>
    </w:p>
    <w:p>
      <w:pPr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/>
          <w:bCs/>
          <w:color w:val="000000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人员培训及技术支持：安装调试完毕后，成交供应商必须负责联系厂家对采购人相关人员的现场操作、维修、保养、应用等方面进行专业培训，直至能独立操作；厂家负责提供长期技术支持，培训所需费用由成交供应商承担，提供培训承诺书（附培训方案）。</w:t>
      </w:r>
    </w:p>
    <w:p>
      <w:pPr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/>
          <w:bCs/>
          <w:color w:val="00000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保修期：整机≥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3年保修，时间自最终验收合格取得验收报告并交付使用之日起计算，费用包含在本项目报价内。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保修期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内，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若出现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同一使用问题，在连续二次维修后仍无法正常使用，成交供应商必须接受采购方退货或更换同品牌、同型号、同质量的新设备。</w:t>
      </w:r>
    </w:p>
    <w:p>
      <w:pPr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/>
          <w:bCs/>
          <w:color w:val="00000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保修期内，在收到采购人维修要求时</w:t>
      </w:r>
      <w:r>
        <w:rPr>
          <w:rFonts w:hint="default" w:ascii="Times New Roman" w:hAnsi="Times New Roman" w:eastAsia="仿宋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，2小时内响应，48 小时内现场排除全部故障。如碰到无法修复情况，为了维护采购人的正常使用需求，应提供同一类档次的设备给采购人替用直至完成修复为止。</w:t>
      </w:r>
    </w:p>
    <w:p>
      <w:pPr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成交供应商上门售后服务，保修期内免收任何费用（如部件费、人工费、差旅费等）</w:t>
      </w:r>
      <w:r>
        <w:rPr>
          <w:rFonts w:hint="default" w:ascii="Times New Roman" w:hAnsi="Times New Roman" w:eastAsia="仿宋" w:cs="Times New Roman"/>
          <w:b w:val="0"/>
          <w:bCs/>
          <w:color w:val="000000"/>
          <w:kern w:val="2"/>
          <w:sz w:val="32"/>
          <w:szCs w:val="32"/>
          <w:highlight w:val="none"/>
          <w:lang w:eastAsia="zh-CN" w:bidi="ar-SA"/>
        </w:rPr>
        <w:t>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具备下列条件。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highlight w:val="none"/>
          <w:lang w:val="zh-CN" w:eastAsia="zh-CN" w:bidi="ar-SA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六</w:t>
      </w:r>
      <w:r>
        <w:rPr>
          <w:rFonts w:hint="eastAsia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highlight w:val="none"/>
          <w:lang w:val="zh-CN" w:eastAsia="zh-CN" w:bidi="ar-SA"/>
        </w:rPr>
        <w:t>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highlight w:val="none"/>
          <w:lang w:val="zh-CN" w:eastAsia="zh-CN" w:bidi="ar-SA"/>
        </w:rPr>
        <w:t>文件要求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维修、安装、调试、人工、应急服务、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等全部费用。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相应的质检报告。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：2023年10月17日16：00（北京时间）。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2023年10月18日15:30时（北京时间）。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2023年10月18日15:30时（北京时间）。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0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007487"/>
    <w:multiLevelType w:val="singleLevel"/>
    <w:tmpl w:val="8600748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85C1273"/>
    <w:multiLevelType w:val="singleLevel"/>
    <w:tmpl w:val="C85C12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4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5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15BA7E36"/>
    <w:multiLevelType w:val="singleLevel"/>
    <w:tmpl w:val="15BA7E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25D5615C"/>
    <w:rsid w:val="00D31E5D"/>
    <w:rsid w:val="07AA229E"/>
    <w:rsid w:val="08DB6A0C"/>
    <w:rsid w:val="0C374FFB"/>
    <w:rsid w:val="0D5D3E94"/>
    <w:rsid w:val="0D6C40D7"/>
    <w:rsid w:val="16F470BF"/>
    <w:rsid w:val="180970F2"/>
    <w:rsid w:val="18186472"/>
    <w:rsid w:val="182E3DCD"/>
    <w:rsid w:val="19F16090"/>
    <w:rsid w:val="1AF313A2"/>
    <w:rsid w:val="220821C8"/>
    <w:rsid w:val="25D5615C"/>
    <w:rsid w:val="278A18D2"/>
    <w:rsid w:val="28AD272E"/>
    <w:rsid w:val="2AB25A1E"/>
    <w:rsid w:val="2F4341ED"/>
    <w:rsid w:val="2FE222AB"/>
    <w:rsid w:val="33154745"/>
    <w:rsid w:val="36A24542"/>
    <w:rsid w:val="3A5B20F0"/>
    <w:rsid w:val="3ADC2D83"/>
    <w:rsid w:val="3C2778A6"/>
    <w:rsid w:val="3C836BC3"/>
    <w:rsid w:val="3D0358B8"/>
    <w:rsid w:val="3EFE562A"/>
    <w:rsid w:val="418807D8"/>
    <w:rsid w:val="45667082"/>
    <w:rsid w:val="45DE26E2"/>
    <w:rsid w:val="478D73AC"/>
    <w:rsid w:val="47AF6ABF"/>
    <w:rsid w:val="490D102E"/>
    <w:rsid w:val="4A6A694A"/>
    <w:rsid w:val="4D8E361A"/>
    <w:rsid w:val="4DBA440F"/>
    <w:rsid w:val="4E1E159F"/>
    <w:rsid w:val="4F56070B"/>
    <w:rsid w:val="5308011C"/>
    <w:rsid w:val="545C1D7C"/>
    <w:rsid w:val="575907F5"/>
    <w:rsid w:val="59D2488F"/>
    <w:rsid w:val="5D766885"/>
    <w:rsid w:val="60FB0B6F"/>
    <w:rsid w:val="64FC1B14"/>
    <w:rsid w:val="65C92FEA"/>
    <w:rsid w:val="6736645D"/>
    <w:rsid w:val="68242759"/>
    <w:rsid w:val="68A8338A"/>
    <w:rsid w:val="69A26EC4"/>
    <w:rsid w:val="6B8039D2"/>
    <w:rsid w:val="6CF8334A"/>
    <w:rsid w:val="6F3F7ACA"/>
    <w:rsid w:val="70D32F6E"/>
    <w:rsid w:val="769211D6"/>
    <w:rsid w:val="76AD7EE3"/>
    <w:rsid w:val="796D49F3"/>
    <w:rsid w:val="7991567F"/>
    <w:rsid w:val="79E62B99"/>
    <w:rsid w:val="7B0B0751"/>
    <w:rsid w:val="7CD442F6"/>
    <w:rsid w:val="7DA46FA1"/>
    <w:rsid w:val="7FFE434F"/>
    <w:rsid w:val="F7FFE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2083</Words>
  <Characters>2261</Characters>
  <Lines>0</Lines>
  <Paragraphs>0</Paragraphs>
  <TotalTime>1479</TotalTime>
  <ScaleCrop>false</ScaleCrop>
  <LinksUpToDate>false</LinksUpToDate>
  <CharactersWithSpaces>2376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2022-08-22T23:45:00Z</dcterms:created>
  <dc:creator>李睿</dc:creator>
  <cp:lastModifiedBy>adminstrator</cp:lastModifiedBy>
  <cp:lastPrinted>2023-10-08T00:58:00Z</cp:lastPrinted>
  <dcterms:modified xsi:type="dcterms:W3CDTF">2023-10-12T03:22:56Z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A38949FDEA634D6A9D7E7BA59D1D9B15_13</vt:lpwstr>
  </property>
</Properties>
</file>