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桶装水、瓶装水配送服务采购项目（第二次）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桶装水、瓶装水配送服务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（第二次）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7.4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，此限价包含此次购买的产品费用以及人工费、配送费、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最低价中选（统一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折扣率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8836" w:type="dxa"/>
        <w:tblInd w:w="-2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2313"/>
        <w:gridCol w:w="1500"/>
        <w:gridCol w:w="735"/>
        <w:gridCol w:w="2424"/>
        <w:gridCol w:w="12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规格及型号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预计数量（最终数量以实际发生为准）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桶装水、瓶装水（大）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18.9L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桶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ind w:left="0" w:leftChars="0" w:firstLine="0" w:firstLineChars="0"/>
              <w:jc w:val="center"/>
              <w:rPr>
                <w:rFonts w:hint="default" w:ascii="??????" w:hAnsi="Courier New" w:eastAsia="Times New Roman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桶装水、瓶装水（小）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4.5-5L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桶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瓶装水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348-380ml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瓶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1.2</w:t>
            </w:r>
          </w:p>
        </w:tc>
      </w:tr>
    </w:tbl>
    <w:p>
      <w:pPr>
        <w:pStyle w:val="3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统一折扣率报价（%）：</w:t>
      </w:r>
    </w:p>
    <w:p>
      <w:pPr>
        <w:pStyle w:val="3"/>
        <w:ind w:left="0" w:leftChars="0" w:firstLine="640" w:firstLineChars="20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3"/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pStyle w:val="3"/>
        <w:numPr>
          <w:ilvl w:val="0"/>
          <w:numId w:val="3"/>
        </w:numPr>
        <w:ind w:leftChars="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采购期限及付款方式：自合同签订之日起一年，按月据实结算。</w:t>
      </w:r>
    </w:p>
    <w:p>
      <w:pPr>
        <w:pStyle w:val="3"/>
        <w:numPr>
          <w:ilvl w:val="0"/>
          <w:numId w:val="3"/>
        </w:numPr>
        <w:ind w:leftChars="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产品类型：天然水、纯净水、饮用天然矿泉水。</w:t>
      </w:r>
    </w:p>
    <w:p>
      <w:pPr>
        <w:pStyle w:val="3"/>
        <w:numPr>
          <w:ilvl w:val="0"/>
          <w:numId w:val="3"/>
        </w:numPr>
        <w:ind w:leftChars="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产品技术参数要求：</w:t>
      </w:r>
    </w:p>
    <w:tbl>
      <w:tblPr>
        <w:tblStyle w:val="5"/>
        <w:tblpPr w:leftFromText="180" w:rightFromText="180" w:vertAnchor="text" w:horzAnchor="page" w:tblpX="1836" w:tblpY="100"/>
        <w:tblOverlap w:val="never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259"/>
        <w:gridCol w:w="66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序号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名称</w:t>
            </w:r>
          </w:p>
        </w:tc>
        <w:tc>
          <w:tcPr>
            <w:tcW w:w="6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参数（需提供相关检测报告佐证）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天然水</w:t>
            </w:r>
          </w:p>
        </w:tc>
        <w:tc>
          <w:tcPr>
            <w:tcW w:w="6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1.PH值：6.8-7.8；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2.矿物质（包含但不限于）：钙、镁、钠、钾、锶、偏硅酸；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纯净水</w:t>
            </w:r>
          </w:p>
        </w:tc>
        <w:tc>
          <w:tcPr>
            <w:tcW w:w="6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1.PH值：5-7；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2.水中无细菌、病毒、重金属、农药残留等有害物质。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饮用天然矿泉水</w:t>
            </w:r>
          </w:p>
        </w:tc>
        <w:tc>
          <w:tcPr>
            <w:tcW w:w="6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1.PH值：6.8-8.2；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2. 总菌落数：不大于100CFU/m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l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备注：</w:t>
            </w:r>
          </w:p>
        </w:tc>
        <w:tc>
          <w:tcPr>
            <w:tcW w:w="6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both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需符合GB 19298《食品安全国家标准 包装饮用水》或GB 8537-2018《食品安全国家标准 饮用天然矿泉水》；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2.污染物限量需符合GB 2762的规定。</w:t>
            </w:r>
          </w:p>
        </w:tc>
      </w:tr>
    </w:tbl>
    <w:p>
      <w:pPr>
        <w:pStyle w:val="3"/>
        <w:numPr>
          <w:ilvl w:val="0"/>
          <w:numId w:val="3"/>
        </w:numPr>
        <w:ind w:leftChars="0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供应商提供的产品需符合《中华人民共和国食品卫</w:t>
      </w:r>
    </w:p>
    <w:p>
      <w:pPr>
        <w:pStyle w:val="3"/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生法》，包装具有生产许可证编号、水源地（或产地）、生产商、产品标准号、保质期等。</w:t>
      </w:r>
    </w:p>
    <w:p>
      <w:pPr>
        <w:pStyle w:val="3"/>
        <w:numPr>
          <w:ilvl w:val="0"/>
          <w:numId w:val="3"/>
        </w:numPr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配送要求：供应商在收到采购人配送通知后2小时内完成日常配送工作。若遇特殊情况不能按时配送的，成交供应商需经采购人同意后方可延期配送（供应商需提供承诺函格式自拟并加盖供应商公章）。</w:t>
      </w:r>
    </w:p>
    <w:p>
      <w:pPr>
        <w:pStyle w:val="3"/>
        <w:numPr>
          <w:ilvl w:val="0"/>
          <w:numId w:val="3"/>
        </w:numPr>
        <w:ind w:left="0" w:leftChars="0"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供应商负责合同履行期间的配送人员一切安全事故责任及费用，采购人不承担任何责任及费用（供应商需提供承诺函格式自拟并加盖供应商公章）。</w:t>
      </w:r>
    </w:p>
    <w:p>
      <w:pPr>
        <w:pStyle w:val="3"/>
        <w:numPr>
          <w:ilvl w:val="0"/>
          <w:numId w:val="3"/>
        </w:numPr>
        <w:ind w:left="0" w:leftChars="0"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供应商负责项目所需产品的运输、配送、桶装水安装等工作，以上费用由供应商承担（供应商需提供承诺函格式自拟并加盖供应商公章）。</w:t>
      </w:r>
    </w:p>
    <w:p>
      <w:pPr>
        <w:pStyle w:val="3"/>
        <w:numPr>
          <w:ilvl w:val="0"/>
          <w:numId w:val="3"/>
        </w:numPr>
        <w:ind w:left="0" w:leftChars="0"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供应商所供产品应为最近生产日期，瓶装水送达时间为生产日期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个月内，桶装水送达时间为生产日期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个月内。</w:t>
      </w:r>
    </w:p>
    <w:p>
      <w:pPr>
        <w:pStyle w:val="3"/>
        <w:numPr>
          <w:ilvl w:val="0"/>
          <w:numId w:val="3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供应商所配送的产品若因质量问题发生食品安全事故，由供应商赔偿由此发生的一切经济损失并承担法律责任；触犯相关法律法规的将依法追究相关责任单位及责任人的法律责任（供应商需提供承诺函格式自拟并加盖供应商公章）。</w:t>
      </w:r>
    </w:p>
    <w:p>
      <w:pPr>
        <w:pStyle w:val="3"/>
        <w:numPr>
          <w:ilvl w:val="0"/>
          <w:numId w:val="3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供应商需根据采购人要求免费提供基础款饮水机,并定期对所提供的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饮水机进行清洗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。</w:t>
      </w:r>
    </w:p>
    <w:p>
      <w:pPr>
        <w:pStyle w:val="3"/>
        <w:numPr>
          <w:ilvl w:val="0"/>
          <w:numId w:val="3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采购期限结束后，供应商需自行将所提供饮水机及桶装水收回。</w:t>
      </w:r>
    </w:p>
    <w:p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pStyle w:val="3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此次购买的产品费用以及包装费、人工费、运输费、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供应商需提供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近一年的检测</w:t>
      </w:r>
      <w:bookmarkStart w:id="0" w:name="_GoBack"/>
      <w:bookmarkEnd w:id="0"/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报告或者相应产品的包装图。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：2023年12月3日16：00（北京时间）。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2023年12月4日15:00时（北京时间）。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2023年12月4日15:00时（北京时间）。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门诊三楼会议室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</w:t>
      </w:r>
    </w:p>
    <w:p>
      <w:pPr>
        <w:pStyle w:val="3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9CFFABC"/>
    <w:multiLevelType w:val="singleLevel"/>
    <w:tmpl w:val="C9CFFAB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3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4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0D4DE5C7"/>
    <w:multiLevelType w:val="singleLevel"/>
    <w:tmpl w:val="0D4DE5C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D31E5D"/>
    <w:rsid w:val="07FF3CF5"/>
    <w:rsid w:val="08DB6A0C"/>
    <w:rsid w:val="0BF10ADF"/>
    <w:rsid w:val="0C374FFB"/>
    <w:rsid w:val="0D5D3E94"/>
    <w:rsid w:val="0D6C40D7"/>
    <w:rsid w:val="15687C43"/>
    <w:rsid w:val="16F470BF"/>
    <w:rsid w:val="180970F2"/>
    <w:rsid w:val="18186472"/>
    <w:rsid w:val="182E3DCD"/>
    <w:rsid w:val="19F16090"/>
    <w:rsid w:val="1AF313A2"/>
    <w:rsid w:val="20194A2C"/>
    <w:rsid w:val="220821C8"/>
    <w:rsid w:val="235620CD"/>
    <w:rsid w:val="25D5615C"/>
    <w:rsid w:val="278A18D2"/>
    <w:rsid w:val="28AD272E"/>
    <w:rsid w:val="2AB25A1E"/>
    <w:rsid w:val="2ADD1C95"/>
    <w:rsid w:val="2FE222AB"/>
    <w:rsid w:val="30907F59"/>
    <w:rsid w:val="33154745"/>
    <w:rsid w:val="3647339D"/>
    <w:rsid w:val="36A24542"/>
    <w:rsid w:val="38925ACC"/>
    <w:rsid w:val="3A5B20F0"/>
    <w:rsid w:val="3ADC2D83"/>
    <w:rsid w:val="3C836BC3"/>
    <w:rsid w:val="3EFE562A"/>
    <w:rsid w:val="418807D8"/>
    <w:rsid w:val="41896FA4"/>
    <w:rsid w:val="44CA3141"/>
    <w:rsid w:val="45667082"/>
    <w:rsid w:val="478D73AC"/>
    <w:rsid w:val="47AF6ABF"/>
    <w:rsid w:val="490D102E"/>
    <w:rsid w:val="4CB779C7"/>
    <w:rsid w:val="4D8E361A"/>
    <w:rsid w:val="4DBA440F"/>
    <w:rsid w:val="4F56070B"/>
    <w:rsid w:val="51132E9F"/>
    <w:rsid w:val="537A0D1A"/>
    <w:rsid w:val="545C1D7C"/>
    <w:rsid w:val="575907F5"/>
    <w:rsid w:val="59D2488F"/>
    <w:rsid w:val="5ADB6D0C"/>
    <w:rsid w:val="5D766885"/>
    <w:rsid w:val="60FB0B6F"/>
    <w:rsid w:val="61B3043D"/>
    <w:rsid w:val="63227B32"/>
    <w:rsid w:val="65C92FEA"/>
    <w:rsid w:val="6736645D"/>
    <w:rsid w:val="68242759"/>
    <w:rsid w:val="68A8338A"/>
    <w:rsid w:val="69A26EC4"/>
    <w:rsid w:val="6B8039D2"/>
    <w:rsid w:val="6CF8334A"/>
    <w:rsid w:val="6E673213"/>
    <w:rsid w:val="70D32F6E"/>
    <w:rsid w:val="71B042A6"/>
    <w:rsid w:val="72C73C6C"/>
    <w:rsid w:val="769211D6"/>
    <w:rsid w:val="76AD7EE3"/>
    <w:rsid w:val="77430A16"/>
    <w:rsid w:val="796D49F3"/>
    <w:rsid w:val="7991567F"/>
    <w:rsid w:val="79E62B99"/>
    <w:rsid w:val="7B0B0751"/>
    <w:rsid w:val="7CD442F6"/>
    <w:rsid w:val="7D5847AD"/>
    <w:rsid w:val="7DA46FA1"/>
    <w:rsid w:val="7F4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</w:style>
  <w:style w:type="paragraph" w:styleId="4">
    <w:name w:val="Body Text First Indent"/>
    <w:basedOn w:val="3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1">
    <w:name w:val="font2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1330</Words>
  <Characters>1509</Characters>
  <Lines>0</Lines>
  <Paragraphs>0</Paragraphs>
  <TotalTime>1</TotalTime>
  <ScaleCrop>false</ScaleCrop>
  <LinksUpToDate>false</LinksUpToDate>
  <CharactersWithSpaces>1590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</cp:lastModifiedBy>
  <cp:lastPrinted>2023-11-28T08:49:00Z</cp:lastPrinted>
  <dcterms:modified xsi:type="dcterms:W3CDTF">2023-11-29T08:54:08Z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D37CE46F6D184B098C5610423B90480D_13</vt:lpwstr>
  </property>
</Properties>
</file>