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2024年第二批设备市场调研公告(第二次)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w:t>
      </w:r>
      <w:r>
        <w:rPr>
          <w:rFonts w:hint="eastAsia" w:ascii="仿宋" w:hAnsi="仿宋" w:eastAsia="仿宋" w:cs="仿宋"/>
          <w:b w:val="0"/>
          <w:bCs w:val="0"/>
          <w:sz w:val="28"/>
          <w:szCs w:val="28"/>
        </w:rPr>
        <w:t>血流动力学监护仪</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5：</w:t>
      </w:r>
      <w:r>
        <w:rPr>
          <w:rFonts w:hint="eastAsia" w:ascii="仿宋" w:hAnsi="仿宋" w:eastAsia="仿宋" w:cs="仿宋"/>
          <w:b w:val="0"/>
          <w:bCs w:val="0"/>
          <w:sz w:val="28"/>
          <w:szCs w:val="28"/>
        </w:rPr>
        <w:t>一体式血流动力学监测平台</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7：</w:t>
      </w:r>
      <w:r>
        <w:rPr>
          <w:rFonts w:hint="eastAsia" w:ascii="仿宋" w:hAnsi="仿宋" w:eastAsia="仿宋" w:cs="仿宋"/>
          <w:b w:val="0"/>
          <w:bCs w:val="0"/>
          <w:sz w:val="28"/>
          <w:szCs w:val="28"/>
        </w:rPr>
        <w:t>吸入笑气镇痛装置</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项目10：</w:t>
      </w:r>
      <w:r>
        <w:rPr>
          <w:rFonts w:hint="eastAsia" w:ascii="仿宋" w:hAnsi="仿宋" w:eastAsia="仿宋" w:cs="仿宋"/>
          <w:b w:val="0"/>
          <w:bCs w:val="0"/>
          <w:sz w:val="28"/>
          <w:szCs w:val="28"/>
          <w:lang w:val="en-US" w:eastAsia="zh-CN"/>
        </w:rPr>
        <w:t>血细胞分离机</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highlight w:val="yellow"/>
          <w:lang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2024年5月8日16:30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eastAsia="zh-CN"/>
        </w:rPr>
        <w:t>https://yunbiz.wps.cn/c/collect/cTCK8aBh2t5</w:t>
      </w:r>
      <w:r>
        <w:rPr>
          <w:rFonts w:hint="eastAsia" w:ascii="仿宋" w:hAnsi="仿宋" w:eastAsia="仿宋" w:cs="仿宋"/>
          <w:sz w:val="28"/>
          <w:szCs w:val="28"/>
          <w:lang w:val="en-US" w:eastAsia="zh-CN"/>
        </w:rPr>
        <w:t>。文档命名格式为：2024年第二批设备调研（第二次）+项目编号+设备名称+公司名称+报名资料。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 注意：设备</w:t>
      </w:r>
      <w:bookmarkStart w:id="0" w:name="_GoBack"/>
      <w:bookmarkEnd w:id="0"/>
      <w:r>
        <w:rPr>
          <w:rFonts w:hint="eastAsia" w:ascii="仿宋" w:hAnsi="仿宋" w:eastAsia="仿宋" w:cs="仿宋"/>
          <w:sz w:val="28"/>
          <w:szCs w:val="28"/>
          <w:lang w:val="en-US" w:eastAsia="zh-CN"/>
        </w:rPr>
        <w:t>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7F144E8D"/>
    <w:rsid w:val="0824473F"/>
    <w:rsid w:val="1099192D"/>
    <w:rsid w:val="489512A4"/>
    <w:rsid w:val="5ED10486"/>
    <w:rsid w:val="74B8201B"/>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3400</Words>
  <Characters>3535</Characters>
  <Lines>0</Lines>
  <Paragraphs>0</Paragraphs>
  <TotalTime>14</TotalTime>
  <ScaleCrop>false</ScaleCrop>
  <LinksUpToDate>false</LinksUpToDate>
  <CharactersWithSpaces>3896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袁琪</cp:lastModifiedBy>
  <cp:lastPrinted>2024-04-16T09:09:00Z</cp:lastPrinted>
  <dcterms:modified xsi:type="dcterms:W3CDTF">2024-04-30T07:57:03Z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05E8A534DC8940709ED75D474E32C86B_13</vt:lpwstr>
  </property>
</Properties>
</file>