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98BBA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报名流程图</w:t>
      </w:r>
    </w:p>
    <w:p w14:paraId="3D7345B0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5902960" cy="6456045"/>
            <wp:effectExtent l="0" t="0" r="2540" b="190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02960" cy="645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68582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6E5B4810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附件一：采购文件发售信息登记表</w:t>
      </w:r>
    </w:p>
    <w:tbl>
      <w:tblPr>
        <w:tblStyle w:val="4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10160</wp:posOffset>
                  </wp:positionV>
                  <wp:extent cx="1758950" cy="461010"/>
                  <wp:effectExtent l="0" t="0" r="12700" b="15240"/>
                  <wp:wrapNone/>
                  <wp:docPr id="7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1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950" cy="461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550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采购文件发售信息表</w:t>
            </w:r>
          </w:p>
        </w:tc>
      </w:tr>
      <w:tr w14:paraId="40007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1181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项目名称：2024年血浆分离器采购项目</w:t>
            </w:r>
          </w:p>
        </w:tc>
      </w:tr>
      <w:tr w14:paraId="23F233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3C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项目编号：NJYYJX-ZJ-241122</w:t>
            </w:r>
          </w:p>
        </w:tc>
      </w:tr>
      <w:tr w14:paraId="7F753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F7C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1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E8BF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F2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单位联系电话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0F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固定电话：               传真电话：</w:t>
            </w:r>
          </w:p>
        </w:tc>
      </w:tr>
      <w:tr w14:paraId="2C271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775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0EB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所投标段名称及包件号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8E954C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CD94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C0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标书领取完整情况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0A0C1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完整（    ）               不完整（    ）       </w:t>
            </w:r>
          </w:p>
        </w:tc>
      </w:tr>
      <w:tr w14:paraId="01F066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公司概不负责</w:t>
            </w:r>
          </w:p>
        </w:tc>
      </w:tr>
      <w:tr w14:paraId="225F5B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EBBD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 招标文件领取人认真核对所获资料（招标文件、电子档、工程量清单、图纸等），确认资料完整无误后，在上表格“标书领取完整情况：完整”处填写“是”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1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3、电子邮箱为投标人认可的文件发送方式，投标人应尽自行接收和确认的义务，如文件夹发送到投标人自行填写电子邮箱而投标人没有接受、查看造成投标人不清楚文件内容的，后果投标人自行承担</w:t>
            </w:r>
          </w:p>
        </w:tc>
      </w:tr>
      <w:tr w14:paraId="2AE01D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CBE4C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149E19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440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采购文件购买人签字：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6ADD17B2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38B630CD">
      <w:pPr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介绍信</w:t>
      </w:r>
    </w:p>
    <w:p w14:paraId="16A683DB">
      <w:pPr>
        <w:jc w:val="both"/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四川中锦招标代理有限公司：</w:t>
      </w:r>
    </w:p>
    <w:p w14:paraId="78BE12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兹介绍我公司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（身份证号：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sz w:val="28"/>
          <w:szCs w:val="28"/>
          <w:highlight w:val="none"/>
          <w:lang w:val="en-US" w:eastAsia="zh-CN"/>
        </w:rPr>
        <w:t>），前往你处办理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2024年血浆分离器采购项目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（项目编号：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NJYYJX-ZJ-241122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）的购买竞选文件资料费事宜，请与接洽！</w:t>
      </w:r>
    </w:p>
    <w:p w14:paraId="63AF7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613E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</w:p>
    <w:p w14:paraId="23777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XXXXX</w:t>
      </w: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公司</w:t>
      </w:r>
    </w:p>
    <w:p w14:paraId="37CA7A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（加盖公章）</w:t>
      </w:r>
    </w:p>
    <w:p w14:paraId="36DBF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年   月   日</w:t>
      </w:r>
    </w:p>
    <w:p w14:paraId="4191B7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t>附：经办人身份证（正反面）复印件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0"/>
      </w:tblGrid>
      <w:tr w14:paraId="0E247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2" w:hRule="atLeast"/>
          <w:jc w:val="center"/>
        </w:trPr>
        <w:tc>
          <w:tcPr>
            <w:tcW w:w="5220" w:type="dxa"/>
            <w:vAlign w:val="center"/>
          </w:tcPr>
          <w:p w14:paraId="34F04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身份证（正面）</w:t>
            </w:r>
          </w:p>
        </w:tc>
      </w:tr>
      <w:tr w14:paraId="6662A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5" w:hRule="atLeast"/>
          <w:jc w:val="center"/>
        </w:trPr>
        <w:tc>
          <w:tcPr>
            <w:tcW w:w="5220" w:type="dxa"/>
            <w:vAlign w:val="center"/>
          </w:tcPr>
          <w:p w14:paraId="7CAE4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6A6A6" w:themeColor="background1" w:themeShade="A6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身份证（背面）</w:t>
            </w:r>
          </w:p>
        </w:tc>
      </w:tr>
    </w:tbl>
    <w:p w14:paraId="444710CA">
      <w:pP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highlight w:val="none"/>
          <w:u w:val="none"/>
          <w:lang w:val="en-US" w:eastAsia="zh-CN"/>
        </w:rPr>
        <w:br w:type="page"/>
      </w:r>
    </w:p>
    <w:p w14:paraId="64137C13">
      <w:pPr>
        <w:jc w:val="both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附件三：支付方式</w:t>
      </w:r>
    </w:p>
    <w:p w14:paraId="28B6CC73">
      <w:pPr>
        <w:pStyle w:val="2"/>
        <w:rPr>
          <w:rFonts w:hint="eastAsia" w:ascii="宋体" w:hAnsi="宋体" w:eastAsia="宋体" w:cs="宋体"/>
          <w:lang w:val="en-US" w:eastAsia="zh-CN"/>
        </w:rPr>
      </w:pPr>
    </w:p>
    <w:p w14:paraId="45B04078">
      <w:pPr>
        <w:jc w:val="center"/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</w:rPr>
        <w:drawing>
          <wp:inline distT="0" distB="0" distL="114300" distR="114300">
            <wp:extent cx="4800600" cy="6410325"/>
            <wp:effectExtent l="0" t="0" r="0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7DBB3">
      <w:pP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</w:pPr>
    </w:p>
    <w:p w14:paraId="5472071C">
      <w:pPr>
        <w:tabs>
          <w:tab w:val="left" w:pos="682"/>
        </w:tabs>
        <w:bidi w:val="0"/>
        <w:jc w:val="left"/>
        <w:rPr>
          <w:rFonts w:hint="default" w:ascii="宋体" w:hAnsi="宋体" w:eastAsia="宋体" w:cs="宋体"/>
          <w:b/>
          <w:bCs/>
          <w:sz w:val="52"/>
          <w:szCs w:val="52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ab/>
      </w: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报名咨询电话：0832-2062377</w:t>
      </w:r>
    </w:p>
    <w:p w14:paraId="1E2C2703">
      <w:pPr>
        <w:rPr>
          <w:rFonts w:hint="eastAsia" w:ascii="宋体" w:hAnsi="宋体" w:eastAsia="宋体" w:cs="宋体"/>
        </w:rPr>
      </w:pPr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064666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C701D2"/>
    <w:rsid w:val="51DD5585"/>
    <w:rsid w:val="525C51A1"/>
    <w:rsid w:val="52F564C8"/>
    <w:rsid w:val="535B3E67"/>
    <w:rsid w:val="539C59FD"/>
    <w:rsid w:val="53C37FF3"/>
    <w:rsid w:val="543331FC"/>
    <w:rsid w:val="54D41176"/>
    <w:rsid w:val="556A23AE"/>
    <w:rsid w:val="563E0B11"/>
    <w:rsid w:val="56AB7B4F"/>
    <w:rsid w:val="578932C6"/>
    <w:rsid w:val="578D2C55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85D7575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538</Words>
  <Characters>589</Characters>
  <Lines>0</Lines>
  <Paragraphs>0</Paragraphs>
  <TotalTime>0</TotalTime>
  <ScaleCrop>false</ScaleCrop>
  <LinksUpToDate>false</LinksUpToDate>
  <CharactersWithSpaces>709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鱼子酱麻麻</cp:lastModifiedBy>
  <dcterms:modified xsi:type="dcterms:W3CDTF">2024-12-04T03:52:50Z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FC559049B19449978012B0750988743E_13</vt:lpwstr>
  </property>
</Properties>
</file>