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97410">
      <w:pPr>
        <w:pStyle w:val="4"/>
        <w:jc w:val="center"/>
        <w:outlineLvl w:val="1"/>
        <w:rPr>
          <w:rFonts w:hint="eastAsia" w:ascii="仿宋" w:hAnsi="仿宋" w:eastAsia="仿宋" w:cs="仿宋"/>
          <w:highlight w:val="none"/>
        </w:rPr>
      </w:pPr>
      <w:r>
        <w:rPr>
          <w:rFonts w:hint="eastAsia" w:ascii="仿宋" w:hAnsi="仿宋" w:eastAsia="仿宋" w:cs="仿宋"/>
          <w:b/>
          <w:sz w:val="36"/>
          <w:highlight w:val="none"/>
        </w:rPr>
        <w:t>第三章 技术、服务及其他要求</w:t>
      </w:r>
    </w:p>
    <w:p w14:paraId="6297DCB1">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3FD36F02">
      <w:pPr>
        <w:pStyle w:val="4"/>
        <w:jc w:val="left"/>
        <w:outlineLvl w:val="2"/>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18EEF031">
      <w:pPr>
        <w:pStyle w:val="4"/>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F017A77">
      <w:pPr>
        <w:pStyle w:val="4"/>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854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816"/>
        <w:gridCol w:w="2619"/>
        <w:gridCol w:w="1333"/>
        <w:gridCol w:w="1402"/>
        <w:gridCol w:w="1710"/>
      </w:tblGrid>
      <w:tr w14:paraId="777B4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1BC607C1">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7CDACC59">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61A5F8FE">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620196E4">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2C368046">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7F3E2AB4">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5EEAD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Align w:val="center"/>
          </w:tcPr>
          <w:p w14:paraId="0423EDA5">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816" w:type="dxa"/>
            <w:vAlign w:val="center"/>
          </w:tcPr>
          <w:p w14:paraId="57BF8E15">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2619" w:type="dxa"/>
            <w:vAlign w:val="center"/>
          </w:tcPr>
          <w:p w14:paraId="3844D9D8">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一次性使用气管插管包</w:t>
            </w:r>
          </w:p>
        </w:tc>
        <w:tc>
          <w:tcPr>
            <w:tcW w:w="1333" w:type="dxa"/>
            <w:vAlign w:val="center"/>
          </w:tcPr>
          <w:p w14:paraId="1ABC71DD">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205.8</w:t>
            </w:r>
          </w:p>
        </w:tc>
        <w:tc>
          <w:tcPr>
            <w:tcW w:w="1402" w:type="dxa"/>
            <w:vAlign w:val="center"/>
          </w:tcPr>
          <w:p w14:paraId="41A1ECB2">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套</w:t>
            </w:r>
          </w:p>
        </w:tc>
        <w:tc>
          <w:tcPr>
            <w:tcW w:w="1710" w:type="dxa"/>
            <w:vAlign w:val="center"/>
          </w:tcPr>
          <w:p w14:paraId="37C070EA">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据实结算</w:t>
            </w:r>
          </w:p>
        </w:tc>
      </w:tr>
    </w:tbl>
    <w:p w14:paraId="2809DE89">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4C38F1FE">
      <w:pPr>
        <w:pStyle w:val="4"/>
        <w:jc w:val="left"/>
        <w:rPr>
          <w:rFonts w:hint="eastAsia" w:ascii="仿宋" w:hAnsi="仿宋" w:eastAsia="仿宋" w:cs="仿宋"/>
          <w:b/>
          <w:bCs/>
          <w:i w:val="0"/>
          <w:iCs w:val="0"/>
          <w:sz w:val="24"/>
          <w:szCs w:val="24"/>
        </w:rPr>
      </w:pPr>
    </w:p>
    <w:p w14:paraId="7F8D9304">
      <w:pPr>
        <w:pStyle w:val="4"/>
        <w:jc w:val="left"/>
        <w:rPr>
          <w:rFonts w:hint="eastAsia" w:ascii="仿宋" w:hAnsi="仿宋" w:eastAsia="仿宋" w:cs="仿宋"/>
          <w:b/>
          <w:bCs/>
          <w:i w:val="0"/>
          <w:iCs w:val="0"/>
        </w:rPr>
      </w:pPr>
      <w:r>
        <w:rPr>
          <w:rFonts w:hint="eastAsia" w:ascii="仿宋" w:hAnsi="仿宋" w:eastAsia="仿宋" w:cs="仿宋"/>
          <w:b/>
          <w:bCs/>
          <w:i w:val="0"/>
          <w:iCs w:val="0"/>
          <w:sz w:val="24"/>
          <w:szCs w:val="24"/>
        </w:rPr>
        <w:t>采购包</w:t>
      </w:r>
      <w:r>
        <w:rPr>
          <w:rFonts w:hint="eastAsia" w:ascii="仿宋" w:hAnsi="仿宋" w:eastAsia="仿宋" w:cs="仿宋"/>
          <w:b/>
          <w:bCs/>
          <w:i w:val="0"/>
          <w:iCs w:val="0"/>
          <w:sz w:val="24"/>
          <w:szCs w:val="24"/>
          <w:lang w:val="en-US" w:eastAsia="zh-CN"/>
        </w:rPr>
        <w:t>2</w:t>
      </w:r>
      <w:r>
        <w:rPr>
          <w:rFonts w:hint="eastAsia" w:ascii="仿宋" w:hAnsi="仿宋" w:eastAsia="仿宋" w:cs="仿宋"/>
          <w:b/>
          <w:bCs/>
          <w:i w:val="0"/>
          <w:iCs w:val="0"/>
          <w:sz w:val="24"/>
          <w:szCs w:val="24"/>
        </w:rPr>
        <w:t>：</w:t>
      </w:r>
    </w:p>
    <w:p w14:paraId="06138867">
      <w:pPr>
        <w:pStyle w:val="4"/>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854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816"/>
        <w:gridCol w:w="2619"/>
        <w:gridCol w:w="1333"/>
        <w:gridCol w:w="1402"/>
        <w:gridCol w:w="1710"/>
      </w:tblGrid>
      <w:tr w14:paraId="0B80C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662" w:type="dxa"/>
            <w:vAlign w:val="center"/>
          </w:tcPr>
          <w:p w14:paraId="33A55418">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816" w:type="dxa"/>
            <w:vAlign w:val="center"/>
          </w:tcPr>
          <w:p w14:paraId="76A1DD86">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2619" w:type="dxa"/>
            <w:vAlign w:val="center"/>
          </w:tcPr>
          <w:p w14:paraId="0AD82178">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1333" w:type="dxa"/>
            <w:vAlign w:val="center"/>
          </w:tcPr>
          <w:p w14:paraId="67DB1EBD">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1402" w:type="dxa"/>
            <w:vAlign w:val="center"/>
          </w:tcPr>
          <w:p w14:paraId="3FB432FF">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710" w:type="dxa"/>
            <w:vAlign w:val="center"/>
          </w:tcPr>
          <w:p w14:paraId="58B53BE5">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2D4B8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662" w:type="dxa"/>
            <w:vAlign w:val="center"/>
          </w:tcPr>
          <w:p w14:paraId="4E519CCC">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816" w:type="dxa"/>
            <w:vAlign w:val="center"/>
          </w:tcPr>
          <w:p w14:paraId="37ABCDE5">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2619" w:type="dxa"/>
            <w:vAlign w:val="center"/>
          </w:tcPr>
          <w:p w14:paraId="67817614">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麻醉呼吸管路套件</w:t>
            </w:r>
          </w:p>
        </w:tc>
        <w:tc>
          <w:tcPr>
            <w:tcW w:w="1333" w:type="dxa"/>
            <w:vAlign w:val="center"/>
          </w:tcPr>
          <w:p w14:paraId="417EF1CD">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89.67</w:t>
            </w:r>
          </w:p>
        </w:tc>
        <w:tc>
          <w:tcPr>
            <w:tcW w:w="1402" w:type="dxa"/>
            <w:vAlign w:val="center"/>
          </w:tcPr>
          <w:p w14:paraId="18827EE7">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套</w:t>
            </w:r>
          </w:p>
        </w:tc>
        <w:tc>
          <w:tcPr>
            <w:tcW w:w="1710" w:type="dxa"/>
            <w:vAlign w:val="center"/>
          </w:tcPr>
          <w:p w14:paraId="1B3FB599">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据实结算</w:t>
            </w:r>
          </w:p>
        </w:tc>
      </w:tr>
    </w:tbl>
    <w:p w14:paraId="60201DB3">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544D9BA8">
      <w:pPr>
        <w:pStyle w:val="4"/>
        <w:jc w:val="left"/>
        <w:rPr>
          <w:rFonts w:hint="eastAsia" w:ascii="仿宋" w:hAnsi="仿宋" w:eastAsia="仿宋" w:cs="仿宋"/>
          <w:b/>
          <w:bCs/>
          <w:i w:val="0"/>
          <w:iCs w:val="0"/>
          <w:sz w:val="24"/>
          <w:szCs w:val="24"/>
        </w:rPr>
      </w:pPr>
    </w:p>
    <w:p w14:paraId="16843A48">
      <w:pPr>
        <w:pStyle w:val="4"/>
        <w:jc w:val="left"/>
        <w:rPr>
          <w:rFonts w:hint="eastAsia" w:ascii="仿宋" w:hAnsi="仿宋" w:eastAsia="仿宋" w:cs="仿宋"/>
        </w:rPr>
      </w:pPr>
    </w:p>
    <w:p w14:paraId="2110B413">
      <w:pPr>
        <w:pStyle w:val="4"/>
        <w:jc w:val="left"/>
        <w:outlineLvl w:val="2"/>
        <w:rPr>
          <w:rFonts w:hint="eastAsia" w:ascii="仿宋" w:hAnsi="仿宋" w:eastAsia="仿宋" w:cs="仿宋"/>
          <w:lang w:eastAsia="zh-CN"/>
        </w:rPr>
      </w:pPr>
      <w:r>
        <w:rPr>
          <w:rFonts w:hint="eastAsia" w:ascii="仿宋" w:hAnsi="仿宋" w:eastAsia="仿宋" w:cs="仿宋"/>
          <w:b/>
          <w:sz w:val="28"/>
        </w:rPr>
        <w:t>3.2.技术要求</w:t>
      </w:r>
    </w:p>
    <w:p w14:paraId="652C631E">
      <w:pPr>
        <w:pStyle w:val="4"/>
        <w:jc w:val="left"/>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0"/>
        <w:gridCol w:w="1172"/>
        <w:gridCol w:w="1658"/>
        <w:gridCol w:w="1956"/>
        <w:gridCol w:w="2963"/>
      </w:tblGrid>
      <w:tr w14:paraId="24986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770" w:type="dxa"/>
            <w:vAlign w:val="center"/>
          </w:tcPr>
          <w:p w14:paraId="77DC9A91">
            <w:pPr>
              <w:pStyle w:val="4"/>
              <w:jc w:val="center"/>
              <w:rPr>
                <w:rFonts w:hint="eastAsia" w:ascii="仿宋" w:hAnsi="仿宋" w:eastAsia="仿宋" w:cs="仿宋"/>
              </w:rPr>
            </w:pPr>
            <w:r>
              <w:rPr>
                <w:rFonts w:hint="eastAsia" w:ascii="仿宋" w:hAnsi="仿宋" w:eastAsia="仿宋" w:cs="仿宋"/>
              </w:rPr>
              <w:t>序号</w:t>
            </w:r>
          </w:p>
        </w:tc>
        <w:tc>
          <w:tcPr>
            <w:tcW w:w="1172" w:type="dxa"/>
            <w:vAlign w:val="center"/>
          </w:tcPr>
          <w:p w14:paraId="2B68B8F9">
            <w:pPr>
              <w:pStyle w:val="4"/>
              <w:jc w:val="center"/>
              <w:rPr>
                <w:rFonts w:hint="eastAsia" w:ascii="仿宋" w:hAnsi="仿宋" w:eastAsia="仿宋" w:cs="仿宋"/>
              </w:rPr>
            </w:pPr>
            <w:r>
              <w:rPr>
                <w:rFonts w:hint="eastAsia" w:ascii="仿宋" w:hAnsi="仿宋" w:eastAsia="仿宋" w:cs="仿宋"/>
                <w:lang w:val="en-US" w:eastAsia="zh-CN"/>
              </w:rPr>
              <w:t>名称</w:t>
            </w:r>
          </w:p>
        </w:tc>
        <w:tc>
          <w:tcPr>
            <w:tcW w:w="1658" w:type="dxa"/>
            <w:vAlign w:val="center"/>
          </w:tcPr>
          <w:p w14:paraId="757C395A">
            <w:pPr>
              <w:pStyle w:val="4"/>
              <w:jc w:val="center"/>
              <w:rPr>
                <w:rFonts w:hint="eastAsia" w:ascii="仿宋" w:hAnsi="仿宋" w:eastAsia="仿宋" w:cs="仿宋"/>
              </w:rPr>
            </w:pPr>
            <w:r>
              <w:rPr>
                <w:rFonts w:hint="eastAsia" w:ascii="仿宋" w:hAnsi="仿宋" w:eastAsia="仿宋" w:cs="仿宋"/>
                <w:lang w:val="en-US" w:eastAsia="zh-CN"/>
              </w:rPr>
              <w:t>医保耗材代码</w:t>
            </w:r>
          </w:p>
        </w:tc>
        <w:tc>
          <w:tcPr>
            <w:tcW w:w="1956" w:type="dxa"/>
            <w:vAlign w:val="center"/>
          </w:tcPr>
          <w:p w14:paraId="485E1BF1">
            <w:pPr>
              <w:pStyle w:val="4"/>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2963" w:type="dxa"/>
            <w:vAlign w:val="center"/>
          </w:tcPr>
          <w:p w14:paraId="3E2E955D">
            <w:pPr>
              <w:pStyle w:val="4"/>
              <w:jc w:val="center"/>
              <w:rPr>
                <w:rFonts w:hint="eastAsia" w:ascii="仿宋" w:hAnsi="仿宋" w:eastAsia="仿宋" w:cs="仿宋"/>
                <w:lang w:val="en-US" w:eastAsia="zh-CN"/>
              </w:rPr>
            </w:pPr>
            <w:r>
              <w:rPr>
                <w:rFonts w:hint="eastAsia" w:ascii="仿宋" w:hAnsi="仿宋" w:eastAsia="仿宋" w:cs="仿宋"/>
                <w:lang w:val="en-US" w:eastAsia="zh-CN"/>
              </w:rPr>
              <w:t>★3.配置需求：基本配置要求:</w:t>
            </w:r>
          </w:p>
        </w:tc>
      </w:tr>
      <w:tr w14:paraId="340E9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70" w:type="dxa"/>
            <w:vAlign w:val="center"/>
          </w:tcPr>
          <w:p w14:paraId="018B0C67">
            <w:pPr>
              <w:pStyle w:val="4"/>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172" w:type="dxa"/>
            <w:vAlign w:val="center"/>
          </w:tcPr>
          <w:p w14:paraId="633848DD">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一次性使用气管插管包</w:t>
            </w:r>
          </w:p>
        </w:tc>
        <w:tc>
          <w:tcPr>
            <w:tcW w:w="1658" w:type="dxa"/>
            <w:vAlign w:val="center"/>
          </w:tcPr>
          <w:p w14:paraId="6690864C">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C142509000</w:t>
            </w:r>
          </w:p>
        </w:tc>
        <w:tc>
          <w:tcPr>
            <w:tcW w:w="1956" w:type="dxa"/>
            <w:vAlign w:val="center"/>
          </w:tcPr>
          <w:p w14:paraId="61665FED">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适用于气管插管；</w:t>
            </w:r>
          </w:p>
        </w:tc>
        <w:tc>
          <w:tcPr>
            <w:tcW w:w="2963" w:type="dxa"/>
            <w:vAlign w:val="center"/>
          </w:tcPr>
          <w:p w14:paraId="73841084">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1）一次性使用使用喉镜片(须适配优亿可视喉镜镜柄，型号TDC-K3)一个；</w:t>
            </w:r>
          </w:p>
          <w:p w14:paraId="419BA8FF">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2）加强性气管导管(型号3.0-8.0可选，并须有配套用可塑性导丝)一根；</w:t>
            </w:r>
          </w:p>
          <w:p w14:paraId="12090318">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3）牙垫一个；</w:t>
            </w:r>
          </w:p>
          <w:p w14:paraId="65DC3F09">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4）吸痰管一根；</w:t>
            </w:r>
          </w:p>
          <w:p w14:paraId="42AE5297">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5）吸引连接管一根；</w:t>
            </w:r>
          </w:p>
          <w:p w14:paraId="352D77D1">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6）空针一个。</w:t>
            </w:r>
          </w:p>
        </w:tc>
      </w:tr>
    </w:tbl>
    <w:p w14:paraId="742130A0">
      <w:pPr>
        <w:pStyle w:val="4"/>
        <w:jc w:val="left"/>
        <w:rPr>
          <w:rFonts w:hint="eastAsia" w:ascii="仿宋" w:hAnsi="仿宋" w:eastAsia="仿宋" w:cs="仿宋"/>
          <w:b/>
          <w:bCs/>
          <w:sz w:val="22"/>
          <w:szCs w:val="22"/>
        </w:rPr>
      </w:pPr>
      <w:bookmarkStart w:id="0" w:name="_GoBack"/>
      <w:bookmarkEnd w:id="0"/>
    </w:p>
    <w:p w14:paraId="61D7BD5C">
      <w:pPr>
        <w:pStyle w:val="4"/>
        <w:jc w:val="left"/>
        <w:rPr>
          <w:rFonts w:hint="eastAsia" w:ascii="仿宋" w:hAnsi="仿宋" w:eastAsia="仿宋" w:cs="仿宋"/>
          <w:b/>
          <w:bCs/>
          <w:sz w:val="22"/>
          <w:szCs w:val="22"/>
        </w:rPr>
      </w:pPr>
      <w:r>
        <w:rPr>
          <w:rFonts w:hint="eastAsia" w:ascii="仿宋" w:hAnsi="仿宋" w:eastAsia="仿宋" w:cs="仿宋"/>
          <w:b/>
          <w:bCs/>
          <w:sz w:val="22"/>
          <w:szCs w:val="22"/>
        </w:rPr>
        <w:t>采购包</w:t>
      </w:r>
      <w:r>
        <w:rPr>
          <w:rFonts w:hint="eastAsia" w:ascii="仿宋" w:hAnsi="仿宋" w:eastAsia="仿宋" w:cs="仿宋"/>
          <w:b/>
          <w:bCs/>
          <w:sz w:val="22"/>
          <w:szCs w:val="22"/>
          <w:lang w:val="en-US" w:eastAsia="zh-CN"/>
        </w:rPr>
        <w:t>2</w:t>
      </w:r>
      <w:r>
        <w:rPr>
          <w:rFonts w:hint="eastAsia" w:ascii="仿宋" w:hAnsi="仿宋" w:eastAsia="仿宋" w:cs="仿宋"/>
          <w:b/>
          <w:bCs/>
          <w:sz w:val="22"/>
          <w:szCs w:val="22"/>
        </w:rPr>
        <w:t>：</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0"/>
        <w:gridCol w:w="1172"/>
        <w:gridCol w:w="1658"/>
        <w:gridCol w:w="1956"/>
        <w:gridCol w:w="2963"/>
      </w:tblGrid>
      <w:tr w14:paraId="50FD7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770" w:type="dxa"/>
            <w:vAlign w:val="center"/>
          </w:tcPr>
          <w:p w14:paraId="46DBB09C">
            <w:pPr>
              <w:pStyle w:val="4"/>
              <w:jc w:val="center"/>
              <w:rPr>
                <w:rFonts w:hint="eastAsia" w:ascii="仿宋" w:hAnsi="仿宋" w:eastAsia="仿宋" w:cs="仿宋"/>
              </w:rPr>
            </w:pPr>
            <w:r>
              <w:rPr>
                <w:rFonts w:hint="eastAsia" w:ascii="仿宋" w:hAnsi="仿宋" w:eastAsia="仿宋" w:cs="仿宋"/>
              </w:rPr>
              <w:t>序号</w:t>
            </w:r>
          </w:p>
        </w:tc>
        <w:tc>
          <w:tcPr>
            <w:tcW w:w="1172" w:type="dxa"/>
            <w:vAlign w:val="center"/>
          </w:tcPr>
          <w:p w14:paraId="1609A255">
            <w:pPr>
              <w:pStyle w:val="4"/>
              <w:jc w:val="center"/>
              <w:rPr>
                <w:rFonts w:hint="eastAsia" w:ascii="仿宋" w:hAnsi="仿宋" w:eastAsia="仿宋" w:cs="仿宋"/>
              </w:rPr>
            </w:pPr>
            <w:r>
              <w:rPr>
                <w:rFonts w:hint="eastAsia" w:ascii="仿宋" w:hAnsi="仿宋" w:eastAsia="仿宋" w:cs="仿宋"/>
                <w:lang w:val="en-US" w:eastAsia="zh-CN"/>
              </w:rPr>
              <w:t>名称</w:t>
            </w:r>
          </w:p>
        </w:tc>
        <w:tc>
          <w:tcPr>
            <w:tcW w:w="1658" w:type="dxa"/>
            <w:vAlign w:val="center"/>
          </w:tcPr>
          <w:p w14:paraId="302CAE84">
            <w:pPr>
              <w:pStyle w:val="4"/>
              <w:jc w:val="center"/>
              <w:rPr>
                <w:rFonts w:hint="eastAsia" w:ascii="仿宋" w:hAnsi="仿宋" w:eastAsia="仿宋" w:cs="仿宋"/>
              </w:rPr>
            </w:pPr>
            <w:r>
              <w:rPr>
                <w:rFonts w:hint="eastAsia" w:ascii="仿宋" w:hAnsi="仿宋" w:eastAsia="仿宋" w:cs="仿宋"/>
                <w:lang w:val="en-US" w:eastAsia="zh-CN"/>
              </w:rPr>
              <w:t>医保耗材代码</w:t>
            </w:r>
          </w:p>
        </w:tc>
        <w:tc>
          <w:tcPr>
            <w:tcW w:w="1956" w:type="dxa"/>
            <w:vAlign w:val="center"/>
          </w:tcPr>
          <w:p w14:paraId="67C1ED44">
            <w:pPr>
              <w:pStyle w:val="4"/>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2963" w:type="dxa"/>
            <w:vAlign w:val="center"/>
          </w:tcPr>
          <w:p w14:paraId="304931C3">
            <w:pPr>
              <w:pStyle w:val="4"/>
              <w:jc w:val="center"/>
              <w:rPr>
                <w:rFonts w:hint="eastAsia" w:ascii="仿宋" w:hAnsi="仿宋" w:eastAsia="仿宋" w:cs="仿宋"/>
                <w:lang w:val="en-US" w:eastAsia="zh-CN"/>
              </w:rPr>
            </w:pPr>
            <w:r>
              <w:rPr>
                <w:rFonts w:hint="eastAsia" w:ascii="仿宋" w:hAnsi="仿宋" w:eastAsia="仿宋" w:cs="仿宋"/>
                <w:lang w:val="en-US" w:eastAsia="zh-CN"/>
              </w:rPr>
              <w:t>★3.配置需求：基本配置要求:（提供成人型及儿童型供使用科室选择）</w:t>
            </w:r>
          </w:p>
        </w:tc>
      </w:tr>
      <w:tr w14:paraId="04FCB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70" w:type="dxa"/>
            <w:vAlign w:val="center"/>
          </w:tcPr>
          <w:p w14:paraId="2D357112">
            <w:pPr>
              <w:pStyle w:val="4"/>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172" w:type="dxa"/>
            <w:vAlign w:val="center"/>
          </w:tcPr>
          <w:p w14:paraId="1E736D1D">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麻醉呼吸管路套件</w:t>
            </w:r>
          </w:p>
        </w:tc>
        <w:tc>
          <w:tcPr>
            <w:tcW w:w="1658" w:type="dxa"/>
            <w:vAlign w:val="center"/>
          </w:tcPr>
          <w:p w14:paraId="23C870E1">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C141001189</w:t>
            </w:r>
          </w:p>
        </w:tc>
        <w:tc>
          <w:tcPr>
            <w:tcW w:w="1956" w:type="dxa"/>
            <w:vAlign w:val="center"/>
          </w:tcPr>
          <w:p w14:paraId="13F4227B">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sz w:val="22"/>
                <w:szCs w:val="28"/>
                <w:lang w:val="en-US" w:eastAsia="zh-CN"/>
              </w:rPr>
              <w:t>用于麻醉机全麻手术麻醉；</w:t>
            </w:r>
          </w:p>
        </w:tc>
        <w:tc>
          <w:tcPr>
            <w:tcW w:w="2963" w:type="dxa"/>
            <w:vAlign w:val="center"/>
          </w:tcPr>
          <w:p w14:paraId="6FAC30EF">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1）麻醉面罩一个；</w:t>
            </w:r>
          </w:p>
          <w:p w14:paraId="658D76A5">
            <w:pPr>
              <w:keepNext w:val="0"/>
              <w:keepLines w:val="0"/>
              <w:widowControl/>
              <w:suppressLineNumbers w:val="0"/>
              <w:jc w:val="left"/>
              <w:textAlignment w:val="center"/>
              <w:rPr>
                <w:rFonts w:hint="default" w:ascii="仿宋" w:hAnsi="仿宋" w:eastAsia="仿宋" w:cs="仿宋"/>
                <w:sz w:val="22"/>
                <w:szCs w:val="28"/>
                <w:lang w:val="en-US" w:eastAsia="zh-CN"/>
              </w:rPr>
            </w:pPr>
            <w:r>
              <w:rPr>
                <w:rFonts w:hint="default" w:ascii="仿宋" w:hAnsi="仿宋" w:eastAsia="仿宋" w:cs="仿宋"/>
                <w:sz w:val="22"/>
                <w:szCs w:val="28"/>
                <w:lang w:val="en-US" w:eastAsia="zh-CN"/>
              </w:rPr>
              <w:t>2）呼吸管路一套。</w:t>
            </w:r>
          </w:p>
        </w:tc>
      </w:tr>
    </w:tbl>
    <w:p w14:paraId="7F790137">
      <w:pPr>
        <w:pStyle w:val="4"/>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637A942A">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项目采购要求（采购包1及采购包2）</w:t>
      </w:r>
    </w:p>
    <w:p w14:paraId="18C5AED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062B2DEF">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3AF94703">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6404351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5854DC9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101ECBA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FA8F906">
      <w:pPr>
        <w:ind w:firstLine="440" w:firstLineChars="200"/>
        <w:jc w:val="left"/>
        <w:textAlignment w:val="center"/>
        <w:rPr>
          <w:rFonts w:hint="eastAsia"/>
          <w:lang w:val="en-US" w:eastAsia="zh-CN"/>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2506F2B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2BE9582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32B9276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（1）交货期：每次配送时间必须严格按照采购人配送通知执行，中标人应于收到通知后2小时内响应。急救耗材的配送时间不应超过4小时，一般耗材原则上的配送时间不应超过2个工作日；</w:t>
      </w:r>
    </w:p>
    <w:p w14:paraId="686C1F1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7B23F27A">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687214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AFA9319">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3B7C3C97">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13E0A76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（1）中标人须提供原厂生产的未曾使用过的、全新的合格的货品（含配套配件等），表面无划伤、无破损痕迹，且权属清楚，不得侵害他人的合法权利；</w:t>
      </w:r>
    </w:p>
    <w:p w14:paraId="67185A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3439756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（3）中标人提供货品的设计技术专利、外形专利等均应符合我国有关法律法规及行业标准，凡因以上问题与第三方发生的任何纠纷均与采购人无关；</w:t>
      </w:r>
    </w:p>
    <w:p w14:paraId="24F106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（4）中标人保证其提供货品的安全可靠性。在正常使用下不应对使用者造成任何人身伤害，如因产品质量或标示不明确而对使用者造成损失的，由中标人承担相应责任；</w:t>
      </w:r>
    </w:p>
    <w:p w14:paraId="111777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2FDA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（6）中标人保证所供耗材有效期不低于1年，自通过最终验收之日起，确保采购人在使用耗材的过程中安全、有效。</w:t>
      </w:r>
    </w:p>
    <w:p w14:paraId="73F22C18">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31DCA64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中标人的竞选文件及承诺（若有）、国家（行业）标准、本合同约定标准进行验收；</w:t>
      </w:r>
    </w:p>
    <w:p w14:paraId="29767BB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442239D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648178FC">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5D44837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标人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D9F6D0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（2）要求中标人指派专人负责与采购人联系售后服务事宜；在竞选文件中列明售后联系人及联系电话；</w:t>
      </w:r>
    </w:p>
    <w:p w14:paraId="0425986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0B90F55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（4）耗材临近失效期，采购人提前三个月向中标人提出更换，中标人须在耗材失效前一个月更换完毕，不得以任何理由进行推诿；</w:t>
      </w:r>
    </w:p>
    <w:p w14:paraId="6C43F3C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（5）中标人必须随货提供其具备医疗器械经营企业的有关合法有效的手续（包括但不限于）：</w:t>
      </w:r>
    </w:p>
    <w:p w14:paraId="0546BCF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7BEA146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0D4774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229C26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72E0176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57F638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6AEC251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28F86694">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6828E22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（1）成交竞选人须严格按照《商品包装政府采购需求标准(试行)》、《快递包装政府采购需求标准(试行)》(财办库〔2020〕123 号)的要求进行产品及相关快递服务的包装； </w:t>
      </w:r>
    </w:p>
    <w:p w14:paraId="57A2B28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3697FDD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30138D94">
      <w:pPr>
        <w:pStyle w:val="4"/>
        <w:jc w:val="left"/>
        <w:outlineLvl w:val="2"/>
        <w:rPr>
          <w:rFonts w:hint="eastAsia" w:ascii="仿宋" w:hAnsi="仿宋" w:eastAsia="仿宋" w:cs="仿宋"/>
        </w:rPr>
      </w:pPr>
      <w:r>
        <w:rPr>
          <w:rFonts w:hint="eastAsia" w:ascii="仿宋" w:hAnsi="仿宋" w:eastAsia="仿宋" w:cs="仿宋"/>
          <w:b/>
          <w:sz w:val="28"/>
        </w:rPr>
        <w:t>3.4.其他要求</w:t>
      </w:r>
      <w:r>
        <w:rPr>
          <w:rFonts w:hint="eastAsia" w:ascii="仿宋" w:hAnsi="仿宋" w:eastAsia="仿宋" w:cs="仿宋"/>
          <w:b/>
          <w:sz w:val="28"/>
          <w:lang w:val="en-US" w:eastAsia="zh-CN"/>
        </w:rPr>
        <w:t>（采购包1及采购包2）</w:t>
      </w:r>
    </w:p>
    <w:p w14:paraId="1C0B8A7F">
      <w:pPr>
        <w:pStyle w:val="4"/>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7CE626F">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B5F245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74A639D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4330B6F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4A1BEC9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5ECBBE5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5F8EBBE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216ABB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5D7C65C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164EC24D">
      <w:pPr>
        <w:pStyle w:val="4"/>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0CD6E34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69585B9C">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537E8E62">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u w:val="none"/>
          <w:lang w:val="en-US" w:eastAsia="zh-CN" w:bidi="ar"/>
        </w:rPr>
        <w:t>2年；</w:t>
      </w:r>
    </w:p>
    <w:p w14:paraId="4A865687">
      <w:pPr>
        <w:pStyle w:val="4"/>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41F91915">
      <w:pPr>
        <w:pStyle w:val="4"/>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435A1C3">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8B406B"/>
    <w:rsid w:val="1ACE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4033</Words>
  <Characters>4137</Characters>
  <Lines>0</Lines>
  <Paragraphs>0</Paragraphs>
  <TotalTime>0</TotalTime>
  <ScaleCrop>false</ScaleCrop>
  <LinksUpToDate>false</LinksUpToDate>
  <CharactersWithSpaces>4142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2025-01-08T08:30:45Z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C5B7C8CBB9774CFEB3B6A5951A74B4A9_12</vt:lpwstr>
  </property>
</Properties>
</file>