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EDA20">
      <w:pPr>
        <w:pStyle w:val="8"/>
        <w:jc w:val="center"/>
        <w:outlineLvl w:val="0"/>
        <w:rPr>
          <w:rFonts w:hint="eastAsia" w:ascii="仿宋" w:hAnsi="仿宋" w:eastAsia="仿宋" w:cs="仿宋"/>
          <w:highlight w:val="none"/>
        </w:rPr>
      </w:pPr>
      <w:bookmarkStart w:id="0" w:name="_Toc17957"/>
      <w:r>
        <w:rPr>
          <w:rFonts w:hint="eastAsia" w:ascii="仿宋" w:hAnsi="仿宋" w:eastAsia="仿宋" w:cs="仿宋"/>
          <w:b/>
          <w:sz w:val="36"/>
          <w:highlight w:val="none"/>
        </w:rPr>
        <w:t>第三章 技术、服务及其他要求</w:t>
      </w:r>
      <w:bookmarkEnd w:id="0"/>
    </w:p>
    <w:p w14:paraId="284D3C8A">
      <w:pPr>
        <w:pStyle w:val="8"/>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，不满足作无效投标处理</w:t>
      </w:r>
      <w:r>
        <w:rPr>
          <w:rFonts w:hint="eastAsia" w:ascii="仿宋" w:hAnsi="仿宋" w:eastAsia="仿宋" w:cs="仿宋"/>
          <w:highlight w:val="none"/>
        </w:rPr>
        <w:t>。）</w:t>
      </w:r>
    </w:p>
    <w:p w14:paraId="358F708D">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★3.1.标的情况</w:t>
      </w:r>
    </w:p>
    <w:tbl>
      <w:tblPr>
        <w:tblStyle w:val="5"/>
        <w:tblW w:w="83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90"/>
        <w:gridCol w:w="590"/>
        <w:gridCol w:w="2776"/>
        <w:gridCol w:w="1222"/>
        <w:gridCol w:w="843"/>
        <w:gridCol w:w="980"/>
        <w:gridCol w:w="1318"/>
      </w:tblGrid>
      <w:tr w14:paraId="58A14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21" w:hRule="atLeast"/>
          <w:tblHeader/>
        </w:trPr>
        <w:tc>
          <w:tcPr>
            <w:tcW w:w="59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1B563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包号</w:t>
            </w:r>
          </w:p>
        </w:tc>
        <w:tc>
          <w:tcPr>
            <w:tcW w:w="59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29468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编号</w:t>
            </w:r>
          </w:p>
        </w:tc>
        <w:tc>
          <w:tcPr>
            <w:tcW w:w="277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62511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标的名称</w:t>
            </w:r>
          </w:p>
        </w:tc>
        <w:tc>
          <w:tcPr>
            <w:tcW w:w="122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5CA8C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单价最高限价（元）</w:t>
            </w:r>
          </w:p>
        </w:tc>
        <w:tc>
          <w:tcPr>
            <w:tcW w:w="843"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7B76F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数量</w:t>
            </w:r>
          </w:p>
        </w:tc>
        <w:tc>
          <w:tcPr>
            <w:tcW w:w="98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14274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计量单位</w:t>
            </w:r>
          </w:p>
        </w:tc>
        <w:tc>
          <w:tcPr>
            <w:tcW w:w="131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AE387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最高限价（元）</w:t>
            </w:r>
          </w:p>
        </w:tc>
      </w:tr>
      <w:tr w14:paraId="603C2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blHeader/>
        </w:trPr>
        <w:tc>
          <w:tcPr>
            <w:tcW w:w="59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15F591C">
            <w:pPr>
              <w:spacing w:line="340" w:lineRule="exact"/>
              <w:jc w:val="center"/>
              <w:rPr>
                <w:rFonts w:hint="default" w:ascii="仿宋" w:hAnsi="仿宋" w:eastAsia="仿宋" w:cs="仿宋"/>
                <w:b w:val="0"/>
                <w:bCs w:val="0"/>
                <w:color w:val="auto"/>
                <w:kern w:val="2"/>
                <w:sz w:val="21"/>
                <w:szCs w:val="21"/>
                <w:highlight w:val="none"/>
                <w:shd w:val="clear" w:color="auto" w:fill="auto"/>
                <w:lang w:val="en-US" w:eastAsia="zh-CN" w:bidi="ar-SA"/>
              </w:rPr>
            </w:pPr>
            <w:r>
              <w:rPr>
                <w:rFonts w:hint="eastAsia" w:ascii="仿宋" w:hAnsi="仿宋" w:eastAsia="仿宋" w:cs="仿宋"/>
                <w:b w:val="0"/>
                <w:bCs w:val="0"/>
                <w:color w:val="auto"/>
                <w:sz w:val="21"/>
                <w:szCs w:val="21"/>
                <w:highlight w:val="none"/>
                <w:shd w:val="clear" w:color="auto" w:fill="auto"/>
                <w:lang w:val="en-US" w:eastAsia="zh-CN"/>
              </w:rPr>
              <w:t>1</w:t>
            </w:r>
          </w:p>
        </w:tc>
        <w:tc>
          <w:tcPr>
            <w:tcW w:w="59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CAF7B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277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4E7A7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单兵处置背囊（单兵处置包）</w:t>
            </w:r>
          </w:p>
        </w:tc>
        <w:tc>
          <w:tcPr>
            <w:tcW w:w="122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18B42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2500</w:t>
            </w:r>
          </w:p>
        </w:tc>
        <w:tc>
          <w:tcPr>
            <w:tcW w:w="843"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E39B0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20</w:t>
            </w:r>
          </w:p>
        </w:tc>
        <w:tc>
          <w:tcPr>
            <w:tcW w:w="98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18313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套</w:t>
            </w:r>
          </w:p>
        </w:tc>
        <w:tc>
          <w:tcPr>
            <w:tcW w:w="131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DB64A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50000</w:t>
            </w:r>
          </w:p>
        </w:tc>
      </w:tr>
      <w:tr w14:paraId="05220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78" w:hRule="atLeast"/>
          <w:tblHeader/>
        </w:trPr>
        <w:tc>
          <w:tcPr>
            <w:tcW w:w="59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221E573">
            <w:pPr>
              <w:spacing w:line="340" w:lineRule="exact"/>
              <w:jc w:val="center"/>
              <w:rPr>
                <w:rFonts w:hint="eastAsia" w:ascii="仿宋" w:hAnsi="仿宋" w:eastAsia="仿宋" w:cs="仿宋"/>
                <w:b w:val="0"/>
                <w:bCs w:val="0"/>
                <w:color w:val="auto"/>
                <w:kern w:val="2"/>
                <w:sz w:val="21"/>
                <w:szCs w:val="21"/>
                <w:highlight w:val="none"/>
                <w:shd w:val="clear" w:color="auto" w:fill="auto"/>
                <w:lang w:val="en-US" w:eastAsia="zh-CN" w:bidi="ar-SA"/>
              </w:rPr>
            </w:pPr>
            <w:r>
              <w:rPr>
                <w:rFonts w:hint="eastAsia" w:ascii="仿宋" w:hAnsi="仿宋" w:eastAsia="仿宋" w:cs="仿宋"/>
                <w:b w:val="0"/>
                <w:bCs w:val="0"/>
                <w:color w:val="auto"/>
                <w:sz w:val="21"/>
                <w:szCs w:val="21"/>
                <w:highlight w:val="none"/>
                <w:shd w:val="clear" w:color="auto" w:fill="auto"/>
                <w:lang w:val="en-US" w:eastAsia="zh-CN"/>
              </w:rPr>
              <w:t>1</w:t>
            </w:r>
          </w:p>
        </w:tc>
        <w:tc>
          <w:tcPr>
            <w:tcW w:w="59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6BA2DD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2</w:t>
            </w:r>
          </w:p>
        </w:tc>
        <w:tc>
          <w:tcPr>
            <w:tcW w:w="277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311D4D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检伤处置背囊（检伤分类包）</w:t>
            </w:r>
          </w:p>
        </w:tc>
        <w:tc>
          <w:tcPr>
            <w:tcW w:w="122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7B5C42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17540</w:t>
            </w:r>
          </w:p>
        </w:tc>
        <w:tc>
          <w:tcPr>
            <w:tcW w:w="843"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781389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98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0784D4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套</w:t>
            </w:r>
          </w:p>
        </w:tc>
        <w:tc>
          <w:tcPr>
            <w:tcW w:w="131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4231B6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17540</w:t>
            </w:r>
          </w:p>
        </w:tc>
      </w:tr>
      <w:tr w14:paraId="36DAA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78" w:hRule="atLeast"/>
          <w:tblHeader/>
        </w:trPr>
        <w:tc>
          <w:tcPr>
            <w:tcW w:w="59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03C5D41">
            <w:pPr>
              <w:spacing w:line="340" w:lineRule="exact"/>
              <w:jc w:val="center"/>
              <w:rPr>
                <w:rFonts w:hint="eastAsia" w:ascii="仿宋" w:hAnsi="仿宋" w:eastAsia="仿宋" w:cs="仿宋"/>
                <w:b w:val="0"/>
                <w:bCs w:val="0"/>
                <w:color w:val="auto"/>
                <w:kern w:val="2"/>
                <w:sz w:val="21"/>
                <w:szCs w:val="21"/>
                <w:highlight w:val="none"/>
                <w:shd w:val="clear" w:color="auto" w:fill="auto"/>
                <w:lang w:val="en-US" w:eastAsia="zh-CN" w:bidi="ar-SA"/>
              </w:rPr>
            </w:pPr>
            <w:r>
              <w:rPr>
                <w:rFonts w:hint="eastAsia" w:ascii="仿宋" w:hAnsi="仿宋" w:eastAsia="仿宋" w:cs="仿宋"/>
                <w:b w:val="0"/>
                <w:bCs w:val="0"/>
                <w:color w:val="auto"/>
                <w:sz w:val="21"/>
                <w:szCs w:val="21"/>
                <w:highlight w:val="none"/>
                <w:shd w:val="clear" w:color="auto" w:fill="auto"/>
                <w:lang w:val="en-US" w:eastAsia="zh-CN"/>
              </w:rPr>
              <w:t>1</w:t>
            </w:r>
          </w:p>
        </w:tc>
        <w:tc>
          <w:tcPr>
            <w:tcW w:w="59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0B9511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3</w:t>
            </w:r>
          </w:p>
        </w:tc>
        <w:tc>
          <w:tcPr>
            <w:tcW w:w="277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375A4F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救援器材背囊（生命监护包）</w:t>
            </w:r>
          </w:p>
        </w:tc>
        <w:tc>
          <w:tcPr>
            <w:tcW w:w="122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70FE65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39380</w:t>
            </w:r>
          </w:p>
        </w:tc>
        <w:tc>
          <w:tcPr>
            <w:tcW w:w="843"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7F08D3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98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684E00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套</w:t>
            </w:r>
          </w:p>
        </w:tc>
        <w:tc>
          <w:tcPr>
            <w:tcW w:w="131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6DF505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39380</w:t>
            </w:r>
          </w:p>
        </w:tc>
      </w:tr>
      <w:tr w14:paraId="6D301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blHeader/>
        </w:trPr>
        <w:tc>
          <w:tcPr>
            <w:tcW w:w="59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6A5AE86">
            <w:pPr>
              <w:spacing w:line="340" w:lineRule="exact"/>
              <w:jc w:val="center"/>
              <w:rPr>
                <w:rFonts w:hint="eastAsia" w:ascii="仿宋" w:hAnsi="仿宋" w:eastAsia="仿宋" w:cs="仿宋"/>
                <w:b w:val="0"/>
                <w:bCs w:val="0"/>
                <w:color w:val="auto"/>
                <w:kern w:val="2"/>
                <w:sz w:val="21"/>
                <w:szCs w:val="21"/>
                <w:highlight w:val="none"/>
                <w:shd w:val="clear" w:color="auto" w:fill="auto"/>
                <w:lang w:val="en-US" w:eastAsia="zh-CN" w:bidi="ar-SA"/>
              </w:rPr>
            </w:pPr>
            <w:r>
              <w:rPr>
                <w:rFonts w:hint="eastAsia" w:ascii="仿宋" w:hAnsi="仿宋" w:eastAsia="仿宋" w:cs="仿宋"/>
                <w:b w:val="0"/>
                <w:bCs w:val="0"/>
                <w:color w:val="auto"/>
                <w:sz w:val="21"/>
                <w:szCs w:val="21"/>
                <w:highlight w:val="none"/>
                <w:shd w:val="clear" w:color="auto" w:fill="auto"/>
                <w:lang w:val="en-US" w:eastAsia="zh-CN"/>
              </w:rPr>
              <w:t>1</w:t>
            </w:r>
          </w:p>
        </w:tc>
        <w:tc>
          <w:tcPr>
            <w:tcW w:w="59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7460D3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4</w:t>
            </w:r>
          </w:p>
        </w:tc>
        <w:tc>
          <w:tcPr>
            <w:tcW w:w="277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5602EC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救援器材背囊（呼吸支持包）</w:t>
            </w:r>
          </w:p>
        </w:tc>
        <w:tc>
          <w:tcPr>
            <w:tcW w:w="122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2587F4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15000</w:t>
            </w:r>
          </w:p>
        </w:tc>
        <w:tc>
          <w:tcPr>
            <w:tcW w:w="843"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62CFED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98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569686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套</w:t>
            </w:r>
          </w:p>
        </w:tc>
        <w:tc>
          <w:tcPr>
            <w:tcW w:w="131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3AA462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15000</w:t>
            </w:r>
          </w:p>
        </w:tc>
      </w:tr>
      <w:tr w14:paraId="5BF28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blHeader/>
        </w:trPr>
        <w:tc>
          <w:tcPr>
            <w:tcW w:w="59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F3C23E8">
            <w:pPr>
              <w:spacing w:line="340" w:lineRule="exact"/>
              <w:jc w:val="center"/>
              <w:rPr>
                <w:rFonts w:hint="eastAsia" w:ascii="仿宋" w:hAnsi="仿宋" w:eastAsia="仿宋" w:cs="仿宋"/>
                <w:b w:val="0"/>
                <w:bCs w:val="0"/>
                <w:color w:val="auto"/>
                <w:kern w:val="2"/>
                <w:sz w:val="21"/>
                <w:szCs w:val="21"/>
                <w:highlight w:val="none"/>
                <w:shd w:val="clear" w:color="auto" w:fill="auto"/>
                <w:lang w:val="en-US" w:eastAsia="zh-CN" w:bidi="ar-SA"/>
              </w:rPr>
            </w:pPr>
            <w:r>
              <w:rPr>
                <w:rFonts w:hint="eastAsia" w:ascii="仿宋" w:hAnsi="仿宋" w:eastAsia="仿宋" w:cs="仿宋"/>
                <w:b w:val="0"/>
                <w:bCs w:val="0"/>
                <w:color w:val="auto"/>
                <w:sz w:val="21"/>
                <w:szCs w:val="21"/>
                <w:highlight w:val="none"/>
                <w:shd w:val="clear" w:color="auto" w:fill="auto"/>
                <w:lang w:val="en-US" w:eastAsia="zh-CN"/>
              </w:rPr>
              <w:t>1</w:t>
            </w:r>
          </w:p>
        </w:tc>
        <w:tc>
          <w:tcPr>
            <w:tcW w:w="59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7F47D8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5</w:t>
            </w:r>
          </w:p>
        </w:tc>
        <w:tc>
          <w:tcPr>
            <w:tcW w:w="277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362123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救援器材背囊（循环支持包）</w:t>
            </w:r>
          </w:p>
        </w:tc>
        <w:tc>
          <w:tcPr>
            <w:tcW w:w="122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138A59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45000</w:t>
            </w:r>
          </w:p>
        </w:tc>
        <w:tc>
          <w:tcPr>
            <w:tcW w:w="843"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74D525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98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626C87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套</w:t>
            </w:r>
          </w:p>
        </w:tc>
        <w:tc>
          <w:tcPr>
            <w:tcW w:w="131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173221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45000</w:t>
            </w:r>
          </w:p>
        </w:tc>
      </w:tr>
      <w:tr w14:paraId="75574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blHeader/>
        </w:trPr>
        <w:tc>
          <w:tcPr>
            <w:tcW w:w="59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717FEF9">
            <w:pPr>
              <w:spacing w:line="340" w:lineRule="exact"/>
              <w:jc w:val="center"/>
              <w:rPr>
                <w:rFonts w:hint="eastAsia" w:ascii="仿宋" w:hAnsi="仿宋" w:eastAsia="仿宋" w:cs="仿宋"/>
                <w:b w:val="0"/>
                <w:bCs w:val="0"/>
                <w:color w:val="auto"/>
                <w:kern w:val="2"/>
                <w:sz w:val="21"/>
                <w:szCs w:val="21"/>
                <w:highlight w:val="none"/>
                <w:shd w:val="clear" w:color="auto" w:fill="auto"/>
                <w:lang w:val="en-US" w:eastAsia="zh-CN" w:bidi="ar-SA"/>
              </w:rPr>
            </w:pPr>
            <w:r>
              <w:rPr>
                <w:rFonts w:hint="eastAsia" w:ascii="仿宋" w:hAnsi="仿宋" w:eastAsia="仿宋" w:cs="仿宋"/>
                <w:b w:val="0"/>
                <w:bCs w:val="0"/>
                <w:color w:val="auto"/>
                <w:sz w:val="21"/>
                <w:szCs w:val="21"/>
                <w:highlight w:val="none"/>
                <w:shd w:val="clear" w:color="auto" w:fill="auto"/>
                <w:lang w:val="en-US" w:eastAsia="zh-CN"/>
              </w:rPr>
              <w:t>1</w:t>
            </w:r>
          </w:p>
        </w:tc>
        <w:tc>
          <w:tcPr>
            <w:tcW w:w="59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3903F7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6</w:t>
            </w:r>
          </w:p>
        </w:tc>
        <w:tc>
          <w:tcPr>
            <w:tcW w:w="277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6C231A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救援器材背囊（搬运器材包）</w:t>
            </w:r>
          </w:p>
        </w:tc>
        <w:tc>
          <w:tcPr>
            <w:tcW w:w="122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4E9550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42400</w:t>
            </w:r>
          </w:p>
        </w:tc>
        <w:tc>
          <w:tcPr>
            <w:tcW w:w="843"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4CA34B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98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134AEA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套</w:t>
            </w:r>
          </w:p>
        </w:tc>
        <w:tc>
          <w:tcPr>
            <w:tcW w:w="131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355A06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42400</w:t>
            </w:r>
          </w:p>
        </w:tc>
      </w:tr>
      <w:tr w14:paraId="6F470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blHeader/>
        </w:trPr>
        <w:tc>
          <w:tcPr>
            <w:tcW w:w="59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7040369">
            <w:pPr>
              <w:spacing w:line="340" w:lineRule="exact"/>
              <w:jc w:val="center"/>
              <w:rPr>
                <w:rFonts w:hint="eastAsia" w:ascii="仿宋" w:hAnsi="仿宋" w:eastAsia="仿宋" w:cs="仿宋"/>
                <w:b w:val="0"/>
                <w:bCs w:val="0"/>
                <w:color w:val="auto"/>
                <w:kern w:val="2"/>
                <w:sz w:val="21"/>
                <w:szCs w:val="21"/>
                <w:highlight w:val="none"/>
                <w:shd w:val="clear" w:color="auto" w:fill="auto"/>
                <w:lang w:val="en-US" w:eastAsia="zh-CN" w:bidi="ar-SA"/>
              </w:rPr>
            </w:pPr>
            <w:r>
              <w:rPr>
                <w:rFonts w:hint="eastAsia" w:ascii="仿宋" w:hAnsi="仿宋" w:eastAsia="仿宋" w:cs="仿宋"/>
                <w:b w:val="0"/>
                <w:bCs w:val="0"/>
                <w:color w:val="auto"/>
                <w:sz w:val="21"/>
                <w:szCs w:val="21"/>
                <w:highlight w:val="none"/>
                <w:shd w:val="clear" w:color="auto" w:fill="auto"/>
                <w:lang w:val="en-US" w:eastAsia="zh-CN"/>
              </w:rPr>
              <w:t>1</w:t>
            </w:r>
          </w:p>
        </w:tc>
        <w:tc>
          <w:tcPr>
            <w:tcW w:w="59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42375A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7</w:t>
            </w:r>
          </w:p>
        </w:tc>
        <w:tc>
          <w:tcPr>
            <w:tcW w:w="277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41C6D7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创伤处置背囊（创伤急救包）</w:t>
            </w:r>
          </w:p>
        </w:tc>
        <w:tc>
          <w:tcPr>
            <w:tcW w:w="122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474F30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12900</w:t>
            </w:r>
          </w:p>
        </w:tc>
        <w:tc>
          <w:tcPr>
            <w:tcW w:w="843"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47C481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2</w:t>
            </w:r>
          </w:p>
        </w:tc>
        <w:tc>
          <w:tcPr>
            <w:tcW w:w="98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4C94B1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套</w:t>
            </w:r>
          </w:p>
        </w:tc>
        <w:tc>
          <w:tcPr>
            <w:tcW w:w="131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7D3F64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25800</w:t>
            </w:r>
          </w:p>
        </w:tc>
      </w:tr>
      <w:tr w14:paraId="41A02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blHeader/>
        </w:trPr>
        <w:tc>
          <w:tcPr>
            <w:tcW w:w="59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DD1709E">
            <w:pPr>
              <w:spacing w:line="340" w:lineRule="exact"/>
              <w:jc w:val="center"/>
              <w:rPr>
                <w:rFonts w:hint="eastAsia" w:ascii="仿宋" w:hAnsi="仿宋" w:eastAsia="仿宋" w:cs="仿宋"/>
                <w:b w:val="0"/>
                <w:bCs w:val="0"/>
                <w:color w:val="auto"/>
                <w:kern w:val="2"/>
                <w:sz w:val="21"/>
                <w:szCs w:val="21"/>
                <w:highlight w:val="none"/>
                <w:shd w:val="clear" w:color="auto" w:fill="auto"/>
                <w:lang w:val="en-US" w:eastAsia="zh-CN" w:bidi="ar-SA"/>
              </w:rPr>
            </w:pPr>
            <w:r>
              <w:rPr>
                <w:rFonts w:hint="eastAsia" w:ascii="仿宋" w:hAnsi="仿宋" w:eastAsia="仿宋" w:cs="仿宋"/>
                <w:b w:val="0"/>
                <w:bCs w:val="0"/>
                <w:color w:val="auto"/>
                <w:sz w:val="21"/>
                <w:szCs w:val="21"/>
                <w:highlight w:val="none"/>
                <w:shd w:val="clear" w:color="auto" w:fill="auto"/>
                <w:lang w:val="en-US" w:eastAsia="zh-CN"/>
              </w:rPr>
              <w:t>1</w:t>
            </w:r>
          </w:p>
        </w:tc>
        <w:tc>
          <w:tcPr>
            <w:tcW w:w="59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20A120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8</w:t>
            </w:r>
          </w:p>
        </w:tc>
        <w:tc>
          <w:tcPr>
            <w:tcW w:w="277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5692B0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创伤处置背囊（手术器材包）</w:t>
            </w:r>
          </w:p>
        </w:tc>
        <w:tc>
          <w:tcPr>
            <w:tcW w:w="122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5A133F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10000</w:t>
            </w:r>
          </w:p>
        </w:tc>
        <w:tc>
          <w:tcPr>
            <w:tcW w:w="843"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3B8CA2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98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4BE915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套</w:t>
            </w:r>
          </w:p>
        </w:tc>
        <w:tc>
          <w:tcPr>
            <w:tcW w:w="131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75B226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10000</w:t>
            </w:r>
          </w:p>
        </w:tc>
      </w:tr>
      <w:tr w14:paraId="5DAD6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78" w:hRule="atLeast"/>
          <w:tblHeader/>
        </w:trPr>
        <w:tc>
          <w:tcPr>
            <w:tcW w:w="59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2EAFE9A">
            <w:pPr>
              <w:spacing w:line="340" w:lineRule="exact"/>
              <w:jc w:val="center"/>
              <w:rPr>
                <w:rFonts w:hint="eastAsia" w:ascii="仿宋" w:hAnsi="仿宋" w:eastAsia="仿宋" w:cs="仿宋"/>
                <w:b w:val="0"/>
                <w:bCs w:val="0"/>
                <w:color w:val="auto"/>
                <w:kern w:val="2"/>
                <w:sz w:val="21"/>
                <w:szCs w:val="21"/>
                <w:highlight w:val="none"/>
                <w:shd w:val="clear" w:color="auto" w:fill="auto"/>
                <w:lang w:val="en-US" w:eastAsia="zh-CN" w:bidi="ar-SA"/>
              </w:rPr>
            </w:pPr>
            <w:r>
              <w:rPr>
                <w:rFonts w:hint="eastAsia" w:ascii="仿宋" w:hAnsi="仿宋" w:eastAsia="仿宋" w:cs="仿宋"/>
                <w:b w:val="0"/>
                <w:bCs w:val="0"/>
                <w:color w:val="auto"/>
                <w:sz w:val="21"/>
                <w:szCs w:val="21"/>
                <w:highlight w:val="none"/>
                <w:shd w:val="clear" w:color="auto" w:fill="auto"/>
                <w:lang w:val="en-US" w:eastAsia="zh-CN"/>
              </w:rPr>
              <w:t>1</w:t>
            </w:r>
          </w:p>
        </w:tc>
        <w:tc>
          <w:tcPr>
            <w:tcW w:w="59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0AC59D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9</w:t>
            </w:r>
          </w:p>
        </w:tc>
        <w:tc>
          <w:tcPr>
            <w:tcW w:w="277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65E7E5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中毒处置背囊（环境样品包）</w:t>
            </w:r>
          </w:p>
        </w:tc>
        <w:tc>
          <w:tcPr>
            <w:tcW w:w="1222"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0D9111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49400</w:t>
            </w:r>
          </w:p>
        </w:tc>
        <w:tc>
          <w:tcPr>
            <w:tcW w:w="843"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27F0CA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1</w:t>
            </w:r>
          </w:p>
        </w:tc>
        <w:tc>
          <w:tcPr>
            <w:tcW w:w="980"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6F4DAE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套</w:t>
            </w:r>
          </w:p>
        </w:tc>
        <w:tc>
          <w:tcPr>
            <w:tcW w:w="1318"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top"/>
          </w:tcPr>
          <w:p w14:paraId="5E4A1B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val="0"/>
                <w:color w:val="auto"/>
                <w:sz w:val="21"/>
                <w:szCs w:val="21"/>
                <w:highlight w:val="none"/>
                <w:shd w:val="clear" w:color="auto" w:fill="auto"/>
                <w:lang w:val="en-US" w:eastAsia="zh-CN"/>
              </w:rPr>
            </w:pPr>
            <w:r>
              <w:rPr>
                <w:rFonts w:hint="eastAsia" w:ascii="仿宋" w:hAnsi="仿宋" w:eastAsia="仿宋" w:cs="仿宋"/>
                <w:b w:val="0"/>
                <w:bCs w:val="0"/>
                <w:color w:val="auto"/>
                <w:sz w:val="21"/>
                <w:szCs w:val="21"/>
                <w:highlight w:val="none"/>
                <w:shd w:val="clear" w:color="auto" w:fill="auto"/>
                <w:lang w:val="en-US" w:eastAsia="zh-CN"/>
              </w:rPr>
              <w:t>49400</w:t>
            </w:r>
          </w:p>
        </w:tc>
      </w:tr>
    </w:tbl>
    <w:p w14:paraId="05FF75BC">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★3.2.技术参数要求</w:t>
      </w:r>
    </w:p>
    <w:tbl>
      <w:tblPr>
        <w:tblStyle w:val="5"/>
        <w:tblW w:w="8869" w:type="dxa"/>
        <w:tblInd w:w="0" w:type="dxa"/>
        <w:tblLayout w:type="fixed"/>
        <w:tblCellMar>
          <w:top w:w="0" w:type="dxa"/>
          <w:left w:w="108" w:type="dxa"/>
          <w:bottom w:w="0" w:type="dxa"/>
          <w:right w:w="108" w:type="dxa"/>
        </w:tblCellMar>
      </w:tblPr>
      <w:tblGrid>
        <w:gridCol w:w="525"/>
        <w:gridCol w:w="801"/>
        <w:gridCol w:w="7543"/>
      </w:tblGrid>
      <w:tr w14:paraId="12A3604D">
        <w:tblPrEx>
          <w:tblCellMar>
            <w:top w:w="0" w:type="dxa"/>
            <w:left w:w="108" w:type="dxa"/>
            <w:bottom w:w="0" w:type="dxa"/>
            <w:right w:w="108" w:type="dxa"/>
          </w:tblCellMar>
        </w:tblPrEx>
        <w:trPr>
          <w:trHeight w:val="855" w:hRule="atLeast"/>
        </w:trPr>
        <w:tc>
          <w:tcPr>
            <w:tcW w:w="525" w:type="dxa"/>
            <w:tcBorders>
              <w:top w:val="single" w:color="000000" w:sz="4" w:space="0"/>
              <w:left w:val="single" w:color="000000" w:sz="4" w:space="0"/>
              <w:bottom w:val="single" w:color="000000" w:sz="4" w:space="0"/>
              <w:right w:val="single" w:color="000000" w:sz="4" w:space="0"/>
            </w:tcBorders>
            <w:vAlign w:val="center"/>
          </w:tcPr>
          <w:p w14:paraId="69C4BCC4">
            <w:pPr>
              <w:widowControl/>
              <w:jc w:val="center"/>
              <w:textAlignment w:val="center"/>
              <w:rPr>
                <w:rFonts w:hint="eastAsia" w:ascii="仿宋" w:hAnsi="仿宋" w:eastAsia="仿宋" w:cs="仿宋"/>
                <w:b w:val="0"/>
                <w:bCs w:val="0"/>
                <w:sz w:val="21"/>
                <w:szCs w:val="21"/>
                <w:highlight w:val="none"/>
              </w:rPr>
            </w:pPr>
            <w:r>
              <w:rPr>
                <w:rFonts w:hint="eastAsia" w:ascii="仿宋" w:hAnsi="仿宋" w:eastAsia="仿宋" w:cs="仿宋"/>
                <w:b w:val="0"/>
                <w:bCs w:val="0"/>
                <w:kern w:val="0"/>
                <w:sz w:val="21"/>
                <w:szCs w:val="21"/>
                <w:highlight w:val="none"/>
                <w:lang w:bidi="ar"/>
              </w:rPr>
              <w:t>序号</w:t>
            </w:r>
          </w:p>
        </w:tc>
        <w:tc>
          <w:tcPr>
            <w:tcW w:w="801" w:type="dxa"/>
            <w:tcBorders>
              <w:top w:val="single" w:color="000000" w:sz="4" w:space="0"/>
              <w:left w:val="single" w:color="000000" w:sz="4" w:space="0"/>
              <w:bottom w:val="single" w:color="000000" w:sz="4" w:space="0"/>
              <w:right w:val="single" w:color="000000" w:sz="4" w:space="0"/>
            </w:tcBorders>
            <w:vAlign w:val="center"/>
          </w:tcPr>
          <w:p w14:paraId="72361F35">
            <w:pPr>
              <w:widowControl/>
              <w:jc w:val="center"/>
              <w:textAlignment w:val="center"/>
              <w:rPr>
                <w:rFonts w:hint="eastAsia" w:ascii="仿宋" w:hAnsi="仿宋" w:eastAsia="仿宋" w:cs="仿宋"/>
                <w:b w:val="0"/>
                <w:bCs w:val="0"/>
                <w:sz w:val="21"/>
                <w:szCs w:val="21"/>
                <w:highlight w:val="none"/>
              </w:rPr>
            </w:pPr>
            <w:r>
              <w:rPr>
                <w:rFonts w:hint="eastAsia" w:ascii="仿宋" w:hAnsi="仿宋" w:eastAsia="仿宋" w:cs="仿宋"/>
                <w:b w:val="0"/>
                <w:bCs w:val="0"/>
                <w:kern w:val="0"/>
                <w:sz w:val="21"/>
                <w:szCs w:val="21"/>
                <w:highlight w:val="none"/>
                <w:lang w:bidi="ar"/>
              </w:rPr>
              <w:t>标的名称</w:t>
            </w:r>
          </w:p>
        </w:tc>
        <w:tc>
          <w:tcPr>
            <w:tcW w:w="7543" w:type="dxa"/>
            <w:tcBorders>
              <w:top w:val="single" w:color="000000" w:sz="4" w:space="0"/>
              <w:left w:val="single" w:color="000000" w:sz="4" w:space="0"/>
              <w:bottom w:val="single" w:color="000000" w:sz="4" w:space="0"/>
              <w:right w:val="single" w:color="000000" w:sz="4" w:space="0"/>
            </w:tcBorders>
            <w:vAlign w:val="center"/>
          </w:tcPr>
          <w:p w14:paraId="40D635EB">
            <w:pPr>
              <w:widowControl/>
              <w:jc w:val="center"/>
              <w:textAlignment w:val="center"/>
              <w:rPr>
                <w:rFonts w:hint="eastAsia" w:ascii="仿宋" w:hAnsi="仿宋" w:eastAsia="仿宋" w:cs="仿宋"/>
                <w:b w:val="0"/>
                <w:bCs w:val="0"/>
                <w:sz w:val="21"/>
                <w:szCs w:val="21"/>
                <w:highlight w:val="none"/>
              </w:rPr>
            </w:pPr>
            <w:r>
              <w:rPr>
                <w:rFonts w:hint="eastAsia" w:ascii="仿宋" w:hAnsi="仿宋" w:eastAsia="仿宋" w:cs="仿宋"/>
                <w:b w:val="0"/>
                <w:bCs w:val="0"/>
                <w:kern w:val="0"/>
                <w:sz w:val="21"/>
                <w:szCs w:val="21"/>
                <w:highlight w:val="none"/>
                <w:lang w:bidi="ar"/>
              </w:rPr>
              <w:t>技术参数要求</w:t>
            </w:r>
          </w:p>
        </w:tc>
      </w:tr>
      <w:tr w14:paraId="5E998182">
        <w:tblPrEx>
          <w:tblCellMar>
            <w:top w:w="0" w:type="dxa"/>
            <w:left w:w="108" w:type="dxa"/>
            <w:bottom w:w="0" w:type="dxa"/>
            <w:right w:w="108" w:type="dxa"/>
          </w:tblCellMar>
        </w:tblPrEx>
        <w:trPr>
          <w:trHeight w:val="285" w:hRule="atLeast"/>
        </w:trPr>
        <w:tc>
          <w:tcPr>
            <w:tcW w:w="525" w:type="dxa"/>
            <w:tcBorders>
              <w:top w:val="single" w:color="000000" w:sz="4" w:space="0"/>
              <w:left w:val="single" w:color="000000" w:sz="4" w:space="0"/>
              <w:bottom w:val="single" w:color="000000" w:sz="4" w:space="0"/>
              <w:right w:val="single" w:color="000000" w:sz="4" w:space="0"/>
            </w:tcBorders>
            <w:vAlign w:val="center"/>
          </w:tcPr>
          <w:p w14:paraId="28D44C54">
            <w:pPr>
              <w:widowControl/>
              <w:jc w:val="center"/>
              <w:textAlignment w:val="center"/>
              <w:rPr>
                <w:rFonts w:hint="eastAsia" w:ascii="仿宋" w:hAnsi="仿宋" w:eastAsia="仿宋" w:cs="仿宋"/>
                <w:sz w:val="21"/>
                <w:szCs w:val="21"/>
                <w:highlight w:val="none"/>
              </w:rPr>
            </w:pPr>
            <w:r>
              <w:rPr>
                <w:rFonts w:hint="eastAsia" w:ascii="仿宋" w:hAnsi="仿宋" w:eastAsia="仿宋" w:cs="仿宋"/>
                <w:kern w:val="0"/>
                <w:sz w:val="21"/>
                <w:szCs w:val="21"/>
                <w:highlight w:val="none"/>
                <w:lang w:bidi="ar"/>
              </w:rPr>
              <w:t>1</w:t>
            </w:r>
          </w:p>
        </w:tc>
        <w:tc>
          <w:tcPr>
            <w:tcW w:w="801" w:type="dxa"/>
            <w:tcBorders>
              <w:top w:val="single" w:color="000000" w:sz="4" w:space="0"/>
              <w:left w:val="single" w:color="000000" w:sz="4" w:space="0"/>
              <w:bottom w:val="single" w:color="000000" w:sz="4" w:space="0"/>
              <w:right w:val="single" w:color="000000" w:sz="4" w:space="0"/>
            </w:tcBorders>
            <w:vAlign w:val="center"/>
          </w:tcPr>
          <w:p w14:paraId="759C752A">
            <w:pPr>
              <w:widowControl/>
              <w:jc w:val="center"/>
              <w:textAlignment w:val="center"/>
              <w:rPr>
                <w:rFonts w:hint="eastAsia" w:ascii="仿宋" w:hAnsi="仿宋" w:eastAsia="仿宋" w:cs="仿宋"/>
                <w:sz w:val="21"/>
                <w:szCs w:val="21"/>
                <w:highlight w:val="none"/>
              </w:rPr>
            </w:pPr>
            <w:r>
              <w:rPr>
                <w:rFonts w:hint="eastAsia" w:ascii="仿宋" w:hAnsi="仿宋" w:eastAsia="仿宋" w:cs="仿宋"/>
                <w:sz w:val="21"/>
                <w:szCs w:val="21"/>
                <w:highlight w:val="none"/>
              </w:rPr>
              <w:t>单兵处置背囊（单兵处置包）</w:t>
            </w:r>
          </w:p>
        </w:tc>
        <w:tc>
          <w:tcPr>
            <w:tcW w:w="7543" w:type="dxa"/>
            <w:tcBorders>
              <w:top w:val="single" w:color="000000" w:sz="4" w:space="0"/>
              <w:left w:val="single" w:color="000000" w:sz="4" w:space="0"/>
              <w:bottom w:val="single" w:color="000000" w:sz="4" w:space="0"/>
              <w:right w:val="single" w:color="000000" w:sz="4" w:space="0"/>
            </w:tcBorders>
            <w:vAlign w:val="center"/>
          </w:tcPr>
          <w:p w14:paraId="7FB69F88">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1.单兵处置包1个</w:t>
            </w:r>
          </w:p>
          <w:p w14:paraId="51E62353">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1.1 提供腰挎、斜挎两种方式；具备物品卡、收纳袋、背负带。</w:t>
            </w:r>
          </w:p>
          <w:p w14:paraId="4C40F3C9">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1.2 具备物品分隔系统和色标指示功能。</w:t>
            </w:r>
          </w:p>
          <w:p w14:paraId="6B13AD94">
            <w:pPr>
              <w:widowControl w:val="0"/>
              <w:tabs>
                <w:tab w:val="left" w:pos="312"/>
              </w:tabs>
              <w:ind w:left="0" w:leftChars="0" w:firstLine="0" w:firstLineChars="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1.3 含粗苯面料；具备防泼水、耐磨、防撕裂功能；拉链防水等级：</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kern w:val="0"/>
                <w:sz w:val="21"/>
                <w:szCs w:val="21"/>
                <w:highlight w:val="none"/>
                <w:lang w:val="en-US" w:eastAsia="zh-CN" w:bidi="ar"/>
              </w:rPr>
              <w:t>IPX5。</w:t>
            </w:r>
          </w:p>
          <w:p w14:paraId="114FAAB7">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1.4 具备操作动线设计、物品取纳动线和分类标识系统。</w:t>
            </w:r>
          </w:p>
          <w:p w14:paraId="70EFAD94">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1.5 空包重量≤900g。</w:t>
            </w:r>
          </w:p>
          <w:p w14:paraId="490E098C">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1.6 尺寸：34（±2）cm×14（±2）cm×17（±2）cm。</w:t>
            </w:r>
          </w:p>
          <w:p w14:paraId="5917BEAB">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●2.医用外科口罩2副：无菌平面型耳挂式；大号。</w:t>
            </w:r>
          </w:p>
          <w:p w14:paraId="383E1786">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●3.医用乳胶手套2副：规格6.5-7.5号；M L型号。</w:t>
            </w:r>
          </w:p>
          <w:p w14:paraId="210E6909">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●4.听诊器1个：插入式单用(A型）。</w:t>
            </w:r>
          </w:p>
          <w:p w14:paraId="311C105D">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5.笔形电筒1个：材质：优质铝合金；配置：5#电池*2。</w:t>
            </w:r>
          </w:p>
          <w:p w14:paraId="52006350">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6.头灯1个：200-999流明、0-199米、AA/AAA14500、Type-CUSP。</w:t>
            </w:r>
          </w:p>
          <w:p w14:paraId="4322C982">
            <w:pPr>
              <w:pStyle w:val="3"/>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7.笔/记录本（带卡板）1套：卡板PVC材料，卡板尺寸18cm*12cm（±1cm）。</w:t>
            </w:r>
          </w:p>
          <w:p w14:paraId="76F0E64D">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8.安全剪刀1把：钢圈锯齿。</w:t>
            </w:r>
          </w:p>
          <w:p w14:paraId="5539E5AF">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9.碘伏消毒液1瓶：喷雾型；规格</w:t>
            </w:r>
            <w:r>
              <w:rPr>
                <w:rFonts w:hint="eastAsia"/>
                <w:sz w:val="21"/>
                <w:szCs w:val="21"/>
                <w:lang w:val="en-US" w:eastAsia="zh-CN"/>
              </w:rPr>
              <w:t>≥</w:t>
            </w:r>
            <w:r>
              <w:rPr>
                <w:rFonts w:hint="eastAsia" w:ascii="仿宋" w:hAnsi="仿宋" w:eastAsia="仿宋" w:cs="仿宋"/>
                <w:color w:val="auto"/>
                <w:kern w:val="0"/>
                <w:sz w:val="21"/>
                <w:szCs w:val="21"/>
                <w:highlight w:val="none"/>
                <w:lang w:val="en-US" w:eastAsia="zh-CN" w:bidi="ar"/>
              </w:rPr>
              <w:t>50ml。</w:t>
            </w:r>
          </w:p>
          <w:p w14:paraId="76D528E6">
            <w:pPr>
              <w:pStyle w:val="3"/>
              <w:rPr>
                <w:rFonts w:hint="eastAsia" w:ascii="仿宋" w:hAnsi="仿宋" w:cs="仿宋" w:eastAsiaTheme="minorEastAsia"/>
                <w:color w:val="FF0000"/>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●10.医用胶带2卷：无纺布型宽1.25cm，长度≥9米。</w:t>
            </w:r>
          </w:p>
          <w:p w14:paraId="35D9CFE4">
            <w:pPr>
              <w:pStyle w:val="3"/>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●11.无菌敷贴6张：规格6cm×7cm（±0.5cm）、10cm×10cm（±1cm）、10cm×25cm（±2cm）;（各不少于2张）。</w:t>
            </w:r>
          </w:p>
          <w:p w14:paraId="0BBFF458">
            <w:pPr>
              <w:widowControl w:val="0"/>
              <w:tabs>
                <w:tab w:val="left" w:pos="312"/>
              </w:tabs>
              <w:contextualSpacing/>
              <w:jc w:val="both"/>
              <w:rPr>
                <w:rFonts w:hint="eastAsia" w:ascii="仿宋" w:hAnsi="仿宋" w:eastAsia="宋体"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●12.旋压式止血带1个：铝棒；38×89cm</w:t>
            </w:r>
            <w:r>
              <w:rPr>
                <w:rFonts w:hint="eastAsia"/>
                <w:sz w:val="21"/>
                <w:szCs w:val="21"/>
                <w:lang w:eastAsia="zh-CN"/>
              </w:rPr>
              <w:t>（</w:t>
            </w:r>
            <w:r>
              <w:rPr>
                <w:rFonts w:hint="eastAsia" w:ascii="仿宋" w:hAnsi="仿宋" w:eastAsia="仿宋" w:cs="仿宋"/>
                <w:color w:val="auto"/>
                <w:kern w:val="0"/>
                <w:sz w:val="21"/>
                <w:szCs w:val="21"/>
                <w:highlight w:val="none"/>
                <w:lang w:val="en-US" w:eastAsia="zh-CN" w:bidi="ar"/>
              </w:rPr>
              <w:t>±2cm</w:t>
            </w:r>
            <w:r>
              <w:rPr>
                <w:rFonts w:hint="eastAsia"/>
                <w:sz w:val="21"/>
                <w:szCs w:val="21"/>
                <w:lang w:eastAsia="zh-CN"/>
              </w:rPr>
              <w:t>）</w:t>
            </w:r>
            <w:r>
              <w:rPr>
                <w:rFonts w:hint="eastAsia" w:ascii="仿宋" w:hAnsi="仿宋" w:eastAsia="仿宋" w:cs="仿宋"/>
                <w:color w:val="auto"/>
                <w:kern w:val="0"/>
                <w:sz w:val="21"/>
                <w:szCs w:val="21"/>
                <w:highlight w:val="none"/>
                <w:lang w:val="en-US" w:eastAsia="zh-CN" w:bidi="ar"/>
              </w:rPr>
              <w:t>。</w:t>
            </w:r>
          </w:p>
          <w:p w14:paraId="5361B32C">
            <w:pPr>
              <w:widowControl w:val="0"/>
              <w:tabs>
                <w:tab w:val="left" w:pos="312"/>
              </w:tabs>
              <w:ind w:left="720" w:hanging="720"/>
              <w:contextualSpacing/>
              <w:jc w:val="both"/>
              <w:rPr>
                <w:rFonts w:hint="eastAsia" w:ascii="仿宋" w:hAnsi="仿宋" w:eastAsia="宋体"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●13.胸腔密封贴1张：规格≥15*15cm；圆形带孔型15cm</w:t>
            </w:r>
            <w:r>
              <w:rPr>
                <w:rFonts w:hint="eastAsia"/>
                <w:sz w:val="21"/>
                <w:szCs w:val="21"/>
                <w:lang w:eastAsia="zh-CN"/>
              </w:rPr>
              <w:t>（</w:t>
            </w:r>
            <w:r>
              <w:rPr>
                <w:rFonts w:hint="eastAsia" w:ascii="仿宋" w:hAnsi="仿宋" w:eastAsia="仿宋" w:cs="仿宋"/>
                <w:color w:val="auto"/>
                <w:kern w:val="0"/>
                <w:sz w:val="21"/>
                <w:szCs w:val="21"/>
                <w:highlight w:val="none"/>
                <w:lang w:val="en-US" w:eastAsia="zh-CN" w:bidi="ar"/>
              </w:rPr>
              <w:t>±1cm</w:t>
            </w:r>
            <w:r>
              <w:rPr>
                <w:rFonts w:hint="eastAsia"/>
                <w:sz w:val="21"/>
                <w:szCs w:val="21"/>
                <w:lang w:eastAsia="zh-CN"/>
              </w:rPr>
              <w:t>）</w:t>
            </w:r>
            <w:r>
              <w:rPr>
                <w:rFonts w:hint="eastAsia" w:ascii="仿宋" w:hAnsi="仿宋" w:eastAsia="仿宋" w:cs="仿宋"/>
                <w:color w:val="auto"/>
                <w:kern w:val="0"/>
                <w:sz w:val="21"/>
                <w:szCs w:val="21"/>
                <w:highlight w:val="none"/>
                <w:lang w:val="en-US" w:eastAsia="zh-CN" w:bidi="ar"/>
              </w:rPr>
              <w:t>。</w:t>
            </w:r>
          </w:p>
          <w:p w14:paraId="4B0918E9">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●14.胸腔减压针1根：含固定器；A型。</w:t>
            </w:r>
          </w:p>
          <w:p w14:paraId="0DA30711">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●15.环甲膜穿刺针1根：含固定器；针管外径3.0mm。</w:t>
            </w:r>
          </w:p>
          <w:p w14:paraId="68D84950">
            <w:pPr>
              <w:widowControl w:val="0"/>
              <w:tabs>
                <w:tab w:val="left" w:pos="312"/>
              </w:tabs>
              <w:ind w:left="720" w:hanging="720"/>
              <w:contextualSpacing/>
              <w:jc w:val="both"/>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●16.三角巾1个：压缩式包装；82型。</w:t>
            </w:r>
          </w:p>
          <w:p w14:paraId="41C6C949">
            <w:pPr>
              <w:widowControl w:val="0"/>
              <w:tabs>
                <w:tab w:val="left" w:pos="312"/>
              </w:tabs>
              <w:ind w:left="720" w:hanging="720"/>
              <w:contextualSpacing/>
              <w:jc w:val="both"/>
              <w:rPr>
                <w:rFonts w:hint="eastAsia" w:ascii="仿宋" w:hAnsi="仿宋" w:eastAsia="宋体"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●17.保温毯1张：一次性；2100×1600mm</w:t>
            </w:r>
            <w:r>
              <w:rPr>
                <w:rFonts w:hint="eastAsia"/>
                <w:sz w:val="21"/>
                <w:szCs w:val="21"/>
                <w:lang w:eastAsia="zh-CN"/>
              </w:rPr>
              <w:t>（</w:t>
            </w:r>
            <w:r>
              <w:rPr>
                <w:rFonts w:hint="eastAsia" w:ascii="仿宋" w:hAnsi="仿宋" w:eastAsia="仿宋" w:cs="仿宋"/>
                <w:color w:val="auto"/>
                <w:kern w:val="0"/>
                <w:sz w:val="21"/>
                <w:szCs w:val="21"/>
                <w:highlight w:val="none"/>
                <w:lang w:val="en-US" w:eastAsia="zh-CN" w:bidi="ar"/>
              </w:rPr>
              <w:t>±100mm</w:t>
            </w:r>
            <w:r>
              <w:rPr>
                <w:rFonts w:hint="eastAsia"/>
                <w:sz w:val="21"/>
                <w:szCs w:val="21"/>
                <w:lang w:eastAsia="zh-CN"/>
              </w:rPr>
              <w:t>）</w:t>
            </w:r>
            <w:r>
              <w:rPr>
                <w:rFonts w:hint="eastAsia" w:ascii="仿宋" w:hAnsi="仿宋" w:eastAsia="仿宋" w:cs="仿宋"/>
                <w:color w:val="auto"/>
                <w:kern w:val="0"/>
                <w:sz w:val="21"/>
                <w:szCs w:val="21"/>
                <w:highlight w:val="none"/>
                <w:lang w:val="en-US" w:eastAsia="zh-CN" w:bidi="ar"/>
              </w:rPr>
              <w:t>。</w:t>
            </w:r>
          </w:p>
          <w:p w14:paraId="7B3E6C9E">
            <w:pPr>
              <w:pStyle w:val="11"/>
              <w:tabs>
                <w:tab w:val="left" w:pos="312"/>
              </w:tabs>
              <w:ind w:hanging="720"/>
              <w:rPr>
                <w:rFonts w:hint="default" w:ascii="仿宋" w:hAnsi="仿宋" w:eastAsia="仿宋" w:cs="仿宋"/>
                <w:sz w:val="21"/>
                <w:szCs w:val="21"/>
                <w:highlight w:val="none"/>
                <w:lang w:val="en-US"/>
              </w:rPr>
            </w:pPr>
            <w:r>
              <w:rPr>
                <w:rFonts w:hint="eastAsia" w:ascii="仿宋" w:hAnsi="仿宋" w:eastAsia="仿宋" w:cs="仿宋"/>
                <w:color w:val="auto"/>
                <w:kern w:val="0"/>
                <w:sz w:val="21"/>
                <w:szCs w:val="21"/>
                <w:highlight w:val="none"/>
                <w:lang w:val="en-US" w:eastAsia="zh-CN" w:bidi="ar"/>
              </w:rPr>
              <w:t>18.对讲机1个：发射功率≥3瓦，空旷对讲距离≥5公里。</w:t>
            </w:r>
          </w:p>
        </w:tc>
      </w:tr>
      <w:tr w14:paraId="1A8743C8">
        <w:tblPrEx>
          <w:tblCellMar>
            <w:top w:w="0" w:type="dxa"/>
            <w:left w:w="108" w:type="dxa"/>
            <w:bottom w:w="0" w:type="dxa"/>
            <w:right w:w="108" w:type="dxa"/>
          </w:tblCellMar>
        </w:tblPrEx>
        <w:trPr>
          <w:trHeight w:val="285" w:hRule="atLeast"/>
        </w:trPr>
        <w:tc>
          <w:tcPr>
            <w:tcW w:w="525" w:type="dxa"/>
            <w:tcBorders>
              <w:top w:val="single" w:color="000000" w:sz="4" w:space="0"/>
              <w:left w:val="single" w:color="000000" w:sz="4" w:space="0"/>
              <w:bottom w:val="single" w:color="000000" w:sz="4" w:space="0"/>
              <w:right w:val="single" w:color="000000" w:sz="4" w:space="0"/>
            </w:tcBorders>
            <w:vAlign w:val="center"/>
          </w:tcPr>
          <w:p w14:paraId="1A23FAB9">
            <w:pPr>
              <w:widowControl/>
              <w:jc w:val="center"/>
              <w:textAlignment w:val="center"/>
              <w:rPr>
                <w:rFonts w:hint="eastAsia" w:ascii="仿宋" w:hAnsi="仿宋" w:eastAsia="仿宋" w:cs="仿宋"/>
                <w:sz w:val="21"/>
                <w:szCs w:val="21"/>
                <w:highlight w:val="none"/>
              </w:rPr>
            </w:pPr>
            <w:r>
              <w:rPr>
                <w:rFonts w:hint="eastAsia" w:ascii="仿宋" w:hAnsi="仿宋" w:eastAsia="仿宋" w:cs="仿宋"/>
                <w:kern w:val="0"/>
                <w:sz w:val="21"/>
                <w:szCs w:val="21"/>
                <w:highlight w:val="none"/>
                <w:lang w:bidi="ar"/>
              </w:rPr>
              <w:t>2</w:t>
            </w:r>
          </w:p>
        </w:tc>
        <w:tc>
          <w:tcPr>
            <w:tcW w:w="801" w:type="dxa"/>
            <w:tcBorders>
              <w:top w:val="single" w:color="000000" w:sz="4" w:space="0"/>
              <w:left w:val="single" w:color="000000" w:sz="4" w:space="0"/>
              <w:bottom w:val="single" w:color="000000" w:sz="4" w:space="0"/>
              <w:right w:val="single" w:color="000000" w:sz="4" w:space="0"/>
            </w:tcBorders>
            <w:vAlign w:val="center"/>
          </w:tcPr>
          <w:p w14:paraId="3EA6D15B">
            <w:pPr>
              <w:widowControl/>
              <w:jc w:val="center"/>
              <w:textAlignment w:val="center"/>
              <w:rPr>
                <w:rFonts w:hint="eastAsia" w:ascii="仿宋" w:hAnsi="仿宋" w:eastAsia="仿宋" w:cs="仿宋"/>
                <w:sz w:val="21"/>
                <w:szCs w:val="21"/>
                <w:highlight w:val="none"/>
              </w:rPr>
            </w:pPr>
            <w:r>
              <w:rPr>
                <w:rFonts w:hint="eastAsia" w:ascii="仿宋" w:hAnsi="仿宋" w:eastAsia="仿宋" w:cs="仿宋"/>
                <w:kern w:val="0"/>
                <w:sz w:val="21"/>
                <w:szCs w:val="21"/>
                <w:highlight w:val="none"/>
                <w:lang w:bidi="ar"/>
              </w:rPr>
              <w:t>检伤处置背囊（检伤分类包）</w:t>
            </w:r>
          </w:p>
        </w:tc>
        <w:tc>
          <w:tcPr>
            <w:tcW w:w="7543" w:type="dxa"/>
            <w:tcBorders>
              <w:top w:val="single" w:color="000000" w:sz="4" w:space="0"/>
              <w:left w:val="single" w:color="000000" w:sz="4" w:space="0"/>
              <w:bottom w:val="single" w:color="000000" w:sz="4" w:space="0"/>
              <w:right w:val="single" w:color="000000" w:sz="4" w:space="0"/>
            </w:tcBorders>
            <w:shd w:val="clear" w:color="auto" w:fill="auto"/>
            <w:vAlign w:val="top"/>
          </w:tcPr>
          <w:p w14:paraId="407D6FBD">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1</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检伤分类包1个</w:t>
            </w:r>
          </w:p>
          <w:p w14:paraId="3DDFB3AA">
            <w:pPr>
              <w:widowControl/>
              <w:jc w:val="left"/>
              <w:textAlignment w:val="center"/>
              <w:rPr>
                <w:rFonts w:hint="eastAsia" w:ascii="仿宋" w:hAnsi="仿宋" w:eastAsia="仿宋" w:cs="仿宋"/>
                <w:color w:val="auto"/>
                <w:spacing w:val="-2"/>
                <w:sz w:val="21"/>
                <w:szCs w:val="21"/>
                <w:highlight w:val="none"/>
                <w:lang w:eastAsia="zh-CN"/>
              </w:rPr>
            </w:pPr>
            <w:r>
              <w:rPr>
                <w:rFonts w:hint="eastAsia" w:ascii="仿宋" w:hAnsi="仿宋" w:eastAsia="仿宋" w:cs="仿宋"/>
                <w:color w:val="auto"/>
                <w:spacing w:val="-2"/>
                <w:sz w:val="21"/>
                <w:szCs w:val="21"/>
                <w:highlight w:val="none"/>
              </w:rPr>
              <w:t>1.1</w:t>
            </w:r>
            <w:r>
              <w:rPr>
                <w:rFonts w:hint="eastAsia" w:ascii="仿宋" w:hAnsi="仿宋" w:eastAsia="仿宋" w:cs="仿宋"/>
                <w:color w:val="auto"/>
                <w:spacing w:val="-2"/>
                <w:sz w:val="21"/>
                <w:szCs w:val="21"/>
                <w:highlight w:val="none"/>
                <w:lang w:val="en-US" w:eastAsia="zh-CN"/>
              </w:rPr>
              <w:t xml:space="preserve"> </w:t>
            </w:r>
            <w:r>
              <w:rPr>
                <w:rFonts w:hint="eastAsia" w:ascii="仿宋" w:hAnsi="仿宋" w:eastAsia="仿宋" w:cs="仿宋"/>
                <w:color w:val="auto"/>
                <w:spacing w:val="-2"/>
                <w:sz w:val="21"/>
                <w:szCs w:val="21"/>
                <w:highlight w:val="none"/>
              </w:rPr>
              <w:t>提供手提、斜挎两种方式；含长途背负系统</w:t>
            </w:r>
            <w:r>
              <w:rPr>
                <w:rFonts w:hint="eastAsia" w:ascii="仿宋" w:hAnsi="仿宋" w:eastAsia="仿宋" w:cs="仿宋"/>
                <w:color w:val="auto"/>
                <w:spacing w:val="-2"/>
                <w:sz w:val="21"/>
                <w:szCs w:val="21"/>
                <w:highlight w:val="none"/>
                <w:lang w:eastAsia="zh-CN"/>
              </w:rPr>
              <w:t>。</w:t>
            </w:r>
          </w:p>
          <w:p w14:paraId="04E1BD83">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1.2</w:t>
            </w:r>
            <w:r>
              <w:rPr>
                <w:rFonts w:hint="eastAsia" w:ascii="仿宋" w:hAnsi="仿宋" w:eastAsia="仿宋" w:cs="仿宋"/>
                <w:color w:val="auto"/>
                <w:spacing w:val="-2"/>
                <w:sz w:val="21"/>
                <w:szCs w:val="21"/>
                <w:highlight w:val="none"/>
                <w:lang w:val="en-US" w:eastAsia="zh-CN"/>
              </w:rPr>
              <w:t xml:space="preserve"> </w:t>
            </w:r>
            <w:r>
              <w:rPr>
                <w:rFonts w:hint="eastAsia" w:ascii="仿宋" w:hAnsi="仿宋" w:eastAsia="仿宋" w:cs="仿宋"/>
                <w:color w:val="auto"/>
                <w:spacing w:val="-2"/>
                <w:sz w:val="21"/>
                <w:szCs w:val="21"/>
                <w:highlight w:val="none"/>
              </w:rPr>
              <w:t>具备物品分隔系统、载具系统、色标指示系统、物品管理系统（含物品卡）</w:t>
            </w:r>
            <w:r>
              <w:rPr>
                <w:rFonts w:hint="eastAsia" w:ascii="仿宋" w:hAnsi="仿宋" w:eastAsia="仿宋" w:cs="仿宋"/>
                <w:color w:val="auto"/>
                <w:spacing w:val="-2"/>
                <w:sz w:val="21"/>
                <w:szCs w:val="21"/>
                <w:highlight w:val="none"/>
                <w:lang w:eastAsia="zh-CN"/>
              </w:rPr>
              <w:t>。</w:t>
            </w:r>
          </w:p>
          <w:p w14:paraId="21782A6B">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1.3</w:t>
            </w:r>
            <w:r>
              <w:rPr>
                <w:rFonts w:hint="eastAsia" w:ascii="仿宋" w:hAnsi="仿宋" w:eastAsia="仿宋" w:cs="仿宋"/>
                <w:color w:val="auto"/>
                <w:spacing w:val="-2"/>
                <w:sz w:val="21"/>
                <w:szCs w:val="21"/>
                <w:highlight w:val="none"/>
                <w:lang w:val="en-US" w:eastAsia="zh-CN"/>
              </w:rPr>
              <w:t xml:space="preserve"> </w:t>
            </w:r>
            <w:r>
              <w:rPr>
                <w:rFonts w:hint="eastAsia" w:ascii="仿宋" w:hAnsi="仿宋" w:eastAsia="仿宋" w:cs="仿宋"/>
                <w:color w:val="auto"/>
                <w:spacing w:val="-2"/>
                <w:sz w:val="21"/>
                <w:szCs w:val="21"/>
                <w:highlight w:val="none"/>
              </w:rPr>
              <w:t>含粗苯面料</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具备防泼水、耐磨、防撕裂功能</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拉链防水等级：</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IPX5</w:t>
            </w:r>
            <w:r>
              <w:rPr>
                <w:rFonts w:hint="eastAsia" w:ascii="仿宋" w:hAnsi="仿宋" w:eastAsia="仿宋" w:cs="仿宋"/>
                <w:color w:val="auto"/>
                <w:spacing w:val="-2"/>
                <w:sz w:val="21"/>
                <w:szCs w:val="21"/>
                <w:highlight w:val="none"/>
                <w:lang w:eastAsia="zh-CN"/>
              </w:rPr>
              <w:t>。</w:t>
            </w:r>
          </w:p>
          <w:p w14:paraId="1928957B">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1.4</w:t>
            </w:r>
            <w:r>
              <w:rPr>
                <w:rFonts w:hint="eastAsia" w:ascii="仿宋" w:hAnsi="仿宋" w:eastAsia="仿宋" w:cs="仿宋"/>
                <w:color w:val="auto"/>
                <w:spacing w:val="-2"/>
                <w:sz w:val="21"/>
                <w:szCs w:val="21"/>
                <w:highlight w:val="none"/>
                <w:lang w:val="en-US" w:eastAsia="zh-CN"/>
              </w:rPr>
              <w:t xml:space="preserve"> </w:t>
            </w:r>
            <w:r>
              <w:rPr>
                <w:rFonts w:hint="eastAsia" w:ascii="仿宋" w:hAnsi="仿宋" w:eastAsia="仿宋" w:cs="仿宋"/>
                <w:color w:val="auto"/>
                <w:spacing w:val="-2"/>
                <w:sz w:val="21"/>
                <w:szCs w:val="21"/>
                <w:highlight w:val="none"/>
              </w:rPr>
              <w:t>具备操作动线设计</w:t>
            </w:r>
            <w:r>
              <w:rPr>
                <w:rFonts w:hint="eastAsia" w:ascii="仿宋" w:hAnsi="仿宋" w:eastAsia="仿宋" w:cs="仿宋"/>
                <w:color w:val="auto"/>
                <w:spacing w:val="-2"/>
                <w:sz w:val="21"/>
                <w:szCs w:val="21"/>
                <w:highlight w:val="none"/>
                <w:lang w:eastAsia="zh-CN"/>
              </w:rPr>
              <w:t>、</w:t>
            </w:r>
            <w:r>
              <w:rPr>
                <w:rFonts w:hint="eastAsia" w:ascii="仿宋" w:hAnsi="仿宋" w:eastAsia="仿宋" w:cs="仿宋"/>
                <w:color w:val="auto"/>
                <w:spacing w:val="-2"/>
                <w:sz w:val="21"/>
                <w:szCs w:val="21"/>
                <w:highlight w:val="none"/>
              </w:rPr>
              <w:t>物品取纳动线和分类标识系统</w:t>
            </w:r>
            <w:r>
              <w:rPr>
                <w:rFonts w:hint="eastAsia" w:ascii="仿宋" w:hAnsi="仿宋" w:eastAsia="仿宋" w:cs="仿宋"/>
                <w:color w:val="auto"/>
                <w:spacing w:val="-2"/>
                <w:sz w:val="21"/>
                <w:szCs w:val="21"/>
                <w:highlight w:val="none"/>
                <w:lang w:eastAsia="zh-CN"/>
              </w:rPr>
              <w:t>。</w:t>
            </w:r>
          </w:p>
          <w:p w14:paraId="5C64BD87">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1.5</w:t>
            </w:r>
            <w:r>
              <w:rPr>
                <w:rFonts w:hint="eastAsia" w:ascii="仿宋" w:hAnsi="仿宋" w:eastAsia="仿宋" w:cs="仿宋"/>
                <w:color w:val="auto"/>
                <w:spacing w:val="-2"/>
                <w:sz w:val="21"/>
                <w:szCs w:val="21"/>
                <w:highlight w:val="none"/>
                <w:lang w:val="en-US" w:eastAsia="zh-CN"/>
              </w:rPr>
              <w:t xml:space="preserve"> </w:t>
            </w:r>
            <w:r>
              <w:rPr>
                <w:rFonts w:hint="eastAsia" w:ascii="仿宋" w:hAnsi="仿宋" w:eastAsia="仿宋" w:cs="仿宋"/>
                <w:color w:val="auto"/>
                <w:spacing w:val="-2"/>
                <w:sz w:val="21"/>
                <w:szCs w:val="21"/>
                <w:highlight w:val="none"/>
              </w:rPr>
              <w:t>空包重量≤3kg</w:t>
            </w:r>
            <w:r>
              <w:rPr>
                <w:rFonts w:hint="eastAsia" w:ascii="仿宋" w:hAnsi="仿宋" w:eastAsia="仿宋" w:cs="仿宋"/>
                <w:color w:val="auto"/>
                <w:spacing w:val="-2"/>
                <w:sz w:val="21"/>
                <w:szCs w:val="21"/>
                <w:highlight w:val="none"/>
                <w:lang w:eastAsia="zh-CN"/>
              </w:rPr>
              <w:t>。</w:t>
            </w:r>
          </w:p>
          <w:p w14:paraId="32CFFEBA">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1.6</w:t>
            </w:r>
            <w:r>
              <w:rPr>
                <w:rFonts w:hint="eastAsia" w:ascii="仿宋" w:hAnsi="仿宋" w:eastAsia="仿宋" w:cs="仿宋"/>
                <w:color w:val="auto"/>
                <w:spacing w:val="-2"/>
                <w:sz w:val="21"/>
                <w:szCs w:val="21"/>
                <w:highlight w:val="none"/>
                <w:lang w:val="en-US" w:eastAsia="zh-CN"/>
              </w:rPr>
              <w:t xml:space="preserve"> </w:t>
            </w:r>
            <w:r>
              <w:rPr>
                <w:rFonts w:hint="eastAsia" w:ascii="仿宋" w:hAnsi="仿宋" w:eastAsia="仿宋" w:cs="仿宋"/>
                <w:color w:val="auto"/>
                <w:spacing w:val="-2"/>
                <w:sz w:val="21"/>
                <w:szCs w:val="21"/>
                <w:highlight w:val="none"/>
              </w:rPr>
              <w:t>尺寸：73</w:t>
            </w: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spacing w:val="-2"/>
                <w:sz w:val="21"/>
                <w:szCs w:val="21"/>
                <w:highlight w:val="none"/>
              </w:rPr>
              <w:t>cm×36</w:t>
            </w: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spacing w:val="-2"/>
                <w:sz w:val="21"/>
                <w:szCs w:val="21"/>
                <w:highlight w:val="none"/>
              </w:rPr>
              <w:t>cm×28</w:t>
            </w: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spacing w:val="-2"/>
                <w:sz w:val="21"/>
                <w:szCs w:val="21"/>
                <w:highlight w:val="none"/>
              </w:rPr>
              <w:t>cm</w:t>
            </w:r>
            <w:r>
              <w:rPr>
                <w:rFonts w:hint="eastAsia" w:ascii="仿宋" w:hAnsi="仿宋" w:eastAsia="仿宋" w:cs="仿宋"/>
                <w:color w:val="auto"/>
                <w:spacing w:val="-2"/>
                <w:sz w:val="21"/>
                <w:szCs w:val="21"/>
                <w:highlight w:val="none"/>
                <w:lang w:eastAsia="zh-CN"/>
              </w:rPr>
              <w:t>。</w:t>
            </w:r>
          </w:p>
          <w:p w14:paraId="7CB61D4B">
            <w:pPr>
              <w:widowControl/>
              <w:jc w:val="left"/>
              <w:textAlignment w:val="center"/>
              <w:rPr>
                <w:rFonts w:hint="default" w:ascii="仿宋" w:hAnsi="仿宋" w:eastAsia="仿宋" w:cs="仿宋"/>
                <w:color w:val="auto"/>
                <w:spacing w:val="-2"/>
                <w:sz w:val="21"/>
                <w:szCs w:val="21"/>
                <w:highlight w:val="none"/>
                <w:lang w:val="en-US" w:eastAsia="zh-CN"/>
              </w:rPr>
            </w:pPr>
            <w:r>
              <w:rPr>
                <w:rFonts w:hint="eastAsia" w:ascii="仿宋" w:hAnsi="仿宋" w:eastAsia="仿宋" w:cs="仿宋"/>
                <w:color w:val="auto"/>
                <w:spacing w:val="-2"/>
                <w:sz w:val="21"/>
                <w:szCs w:val="21"/>
                <w:highlight w:val="none"/>
              </w:rPr>
              <w:t>2</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报警口哨2个</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lang w:val="en-US" w:eastAsia="zh-CN"/>
              </w:rPr>
              <w:t>三管口样式</w:t>
            </w:r>
            <w:r>
              <w:rPr>
                <w:rFonts w:hint="eastAsia" w:ascii="仿宋" w:hAnsi="仿宋" w:eastAsia="仿宋" w:cs="仿宋"/>
                <w:color w:val="auto"/>
                <w:spacing w:val="-2"/>
                <w:sz w:val="21"/>
                <w:szCs w:val="21"/>
                <w:highlight w:val="none"/>
                <w:lang w:eastAsia="zh-CN"/>
              </w:rPr>
              <w:t>。</w:t>
            </w:r>
          </w:p>
          <w:p w14:paraId="4BAD4FA6">
            <w:pPr>
              <w:widowControl/>
              <w:jc w:val="left"/>
              <w:textAlignment w:val="center"/>
              <w:rPr>
                <w:rFonts w:hint="default" w:ascii="仿宋" w:hAnsi="仿宋" w:eastAsia="仿宋" w:cs="仿宋"/>
                <w:color w:val="auto"/>
                <w:spacing w:val="-2"/>
                <w:sz w:val="21"/>
                <w:szCs w:val="21"/>
                <w:highlight w:val="none"/>
                <w:lang w:val="en-US" w:eastAsia="zh-CN"/>
              </w:rPr>
            </w:pPr>
            <w:r>
              <w:rPr>
                <w:rFonts w:hint="eastAsia" w:ascii="仿宋" w:hAnsi="仿宋" w:eastAsia="仿宋" w:cs="仿宋"/>
                <w:color w:val="auto"/>
                <w:spacing w:val="-2"/>
                <w:sz w:val="21"/>
                <w:szCs w:val="21"/>
                <w:highlight w:val="none"/>
              </w:rPr>
              <w:t>3</w:t>
            </w:r>
            <w:r>
              <w:rPr>
                <w:rFonts w:hint="eastAsia" w:ascii="仿宋" w:hAnsi="仿宋" w:eastAsia="仿宋" w:cs="仿宋"/>
                <w:color w:val="auto"/>
                <w:spacing w:val="-2"/>
                <w:sz w:val="21"/>
                <w:szCs w:val="21"/>
                <w:highlight w:val="none"/>
                <w:lang w:val="en-US" w:eastAsia="zh-CN"/>
              </w:rPr>
              <w:t>.高音</w:t>
            </w:r>
            <w:r>
              <w:rPr>
                <w:rFonts w:hint="eastAsia" w:ascii="仿宋" w:hAnsi="仿宋" w:eastAsia="仿宋" w:cs="仿宋"/>
                <w:color w:val="auto"/>
                <w:spacing w:val="-2"/>
                <w:sz w:val="21"/>
                <w:szCs w:val="21"/>
                <w:highlight w:val="none"/>
              </w:rPr>
              <w:t>喇叭1个：手柄可折叠；</w:t>
            </w:r>
            <w:r>
              <w:rPr>
                <w:rFonts w:hint="eastAsia" w:ascii="仿宋" w:hAnsi="仿宋" w:eastAsia="仿宋" w:cs="仿宋"/>
                <w:color w:val="auto"/>
                <w:spacing w:val="-2"/>
                <w:sz w:val="21"/>
                <w:szCs w:val="21"/>
                <w:highlight w:val="none"/>
                <w:lang w:val="en-US" w:eastAsia="zh-CN"/>
              </w:rPr>
              <w:t>支持蓝牙5.0</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lang w:val="en-US" w:eastAsia="zh-CN"/>
              </w:rPr>
              <w:t>可量化电量显示</w:t>
            </w:r>
            <w:r>
              <w:rPr>
                <w:rFonts w:hint="eastAsia" w:ascii="仿宋" w:hAnsi="仿宋" w:eastAsia="仿宋" w:cs="仿宋"/>
                <w:color w:val="auto"/>
                <w:spacing w:val="-2"/>
                <w:sz w:val="21"/>
                <w:szCs w:val="21"/>
                <w:highlight w:val="none"/>
                <w:lang w:eastAsia="zh-CN"/>
              </w:rPr>
              <w:t>。</w:t>
            </w:r>
          </w:p>
          <w:p w14:paraId="07C03437">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4</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警戒带1卷：</w:t>
            </w:r>
            <w:r>
              <w:rPr>
                <w:rFonts w:hint="eastAsia" w:ascii="仿宋" w:hAnsi="仿宋" w:eastAsia="仿宋" w:cs="仿宋"/>
                <w:color w:val="auto"/>
                <w:spacing w:val="-2"/>
                <w:sz w:val="21"/>
                <w:szCs w:val="21"/>
                <w:highlight w:val="none"/>
                <w:lang w:val="en-US" w:eastAsia="zh-CN"/>
              </w:rPr>
              <w:t>长度</w:t>
            </w:r>
            <w:r>
              <w:rPr>
                <w:rFonts w:hint="eastAsia"/>
                <w:sz w:val="21"/>
                <w:szCs w:val="21"/>
                <w:lang w:val="en-US" w:eastAsia="zh-CN"/>
              </w:rPr>
              <w:t>≥</w:t>
            </w:r>
            <w:r>
              <w:rPr>
                <w:rFonts w:hint="eastAsia" w:ascii="仿宋" w:hAnsi="仿宋" w:eastAsia="仿宋" w:cs="仿宋"/>
                <w:color w:val="auto"/>
                <w:spacing w:val="-2"/>
                <w:sz w:val="21"/>
                <w:szCs w:val="21"/>
                <w:highlight w:val="none"/>
              </w:rPr>
              <w:t>50米</w:t>
            </w:r>
            <w:r>
              <w:rPr>
                <w:rFonts w:hint="eastAsia" w:ascii="仿宋" w:hAnsi="仿宋" w:eastAsia="仿宋" w:cs="仿宋"/>
                <w:color w:val="auto"/>
                <w:spacing w:val="-2"/>
                <w:sz w:val="21"/>
                <w:szCs w:val="21"/>
                <w:highlight w:val="none"/>
                <w:lang w:eastAsia="zh-CN"/>
              </w:rPr>
              <w:t>。</w:t>
            </w:r>
          </w:p>
          <w:p w14:paraId="43163B7B">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5</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标识旗（垫）和荧光棒1套：分区标识旗（垫）为红黄绿灰黑五色</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lang w:eastAsia="zh-CN"/>
              </w:rPr>
              <w:t>型号：五色</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荧光棒为红黄绿白四色</w:t>
            </w:r>
            <w:r>
              <w:rPr>
                <w:rFonts w:hint="eastAsia" w:ascii="仿宋" w:hAnsi="仿宋" w:eastAsia="仿宋" w:cs="仿宋"/>
                <w:color w:val="auto"/>
                <w:spacing w:val="-2"/>
                <w:sz w:val="21"/>
                <w:szCs w:val="21"/>
                <w:highlight w:val="none"/>
                <w:lang w:eastAsia="zh-CN"/>
              </w:rPr>
              <w:t>。</w:t>
            </w:r>
          </w:p>
          <w:p w14:paraId="3C452342">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6</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电子（RFID）检伤腕带1套（含检伤分类系统1套）：</w:t>
            </w:r>
            <w:r>
              <w:rPr>
                <w:rFonts w:hint="eastAsia"/>
                <w:sz w:val="21"/>
                <w:szCs w:val="21"/>
                <w:lang w:val="en-US" w:eastAsia="zh-CN"/>
              </w:rPr>
              <w:t>≥</w:t>
            </w:r>
            <w:r>
              <w:rPr>
                <w:rFonts w:hint="eastAsia" w:ascii="仿宋" w:hAnsi="仿宋" w:eastAsia="仿宋" w:cs="仿宋"/>
                <w:color w:val="auto"/>
                <w:spacing w:val="-2"/>
                <w:sz w:val="21"/>
                <w:szCs w:val="21"/>
                <w:highlight w:val="none"/>
              </w:rPr>
              <w:t>100张</w:t>
            </w:r>
            <w:r>
              <w:rPr>
                <w:rFonts w:hint="eastAsia" w:ascii="仿宋" w:hAnsi="仿宋" w:eastAsia="仿宋" w:cs="仿宋"/>
                <w:color w:val="auto"/>
                <w:spacing w:val="-2"/>
                <w:sz w:val="21"/>
                <w:szCs w:val="21"/>
                <w:highlight w:val="none"/>
                <w:lang w:eastAsia="zh-CN"/>
              </w:rPr>
              <w:t>。</w:t>
            </w:r>
          </w:p>
          <w:p w14:paraId="49918732">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6.1</w:t>
            </w:r>
            <w:r>
              <w:rPr>
                <w:rFonts w:hint="eastAsia" w:ascii="仿宋" w:hAnsi="仿宋" w:eastAsia="仿宋" w:cs="仿宋"/>
                <w:color w:val="auto"/>
                <w:spacing w:val="-2"/>
                <w:sz w:val="21"/>
                <w:szCs w:val="21"/>
                <w:highlight w:val="none"/>
                <w:lang w:val="en-US" w:eastAsia="zh-CN"/>
              </w:rPr>
              <w:t xml:space="preserve"> </w:t>
            </w:r>
            <w:r>
              <w:rPr>
                <w:rFonts w:hint="eastAsia" w:ascii="仿宋" w:hAnsi="仿宋" w:eastAsia="仿宋" w:cs="仿宋"/>
                <w:color w:val="auto"/>
                <w:spacing w:val="-2"/>
                <w:sz w:val="21"/>
                <w:szCs w:val="21"/>
                <w:highlight w:val="none"/>
              </w:rPr>
              <w:t>支持鸿蒙、安卓手机（苹果除外）系统</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识别（RFID）检伤腕带</w:t>
            </w:r>
            <w:r>
              <w:rPr>
                <w:rFonts w:hint="eastAsia" w:ascii="仿宋" w:hAnsi="仿宋" w:eastAsia="仿宋" w:cs="仿宋"/>
                <w:color w:val="auto"/>
                <w:spacing w:val="-2"/>
                <w:sz w:val="21"/>
                <w:szCs w:val="21"/>
                <w:highlight w:val="none"/>
                <w:lang w:eastAsia="zh-CN"/>
              </w:rPr>
              <w:t>。</w:t>
            </w:r>
          </w:p>
          <w:p w14:paraId="5E391335">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6.2</w:t>
            </w:r>
            <w:r>
              <w:rPr>
                <w:rFonts w:hint="eastAsia" w:ascii="仿宋" w:hAnsi="仿宋" w:eastAsia="仿宋" w:cs="仿宋"/>
                <w:color w:val="auto"/>
                <w:spacing w:val="-2"/>
                <w:sz w:val="21"/>
                <w:szCs w:val="21"/>
                <w:highlight w:val="none"/>
                <w:lang w:val="en-US" w:eastAsia="zh-CN"/>
              </w:rPr>
              <w:t xml:space="preserve"> </w:t>
            </w:r>
            <w:r>
              <w:rPr>
                <w:rFonts w:hint="eastAsia" w:ascii="仿宋" w:hAnsi="仿宋" w:eastAsia="仿宋" w:cs="仿宋"/>
                <w:color w:val="auto"/>
                <w:spacing w:val="-2"/>
                <w:sz w:val="21"/>
                <w:szCs w:val="21"/>
                <w:highlight w:val="none"/>
              </w:rPr>
              <w:t>满足ABCD法患者伤情轻、中、重、姑息、死亡标识；满足PHI/MEWS自动伤情评分；满足伤患转运指定医院记录和通知</w:t>
            </w:r>
            <w:r>
              <w:rPr>
                <w:rFonts w:hint="eastAsia" w:ascii="仿宋" w:hAnsi="仿宋" w:eastAsia="仿宋" w:cs="仿宋"/>
                <w:color w:val="auto"/>
                <w:spacing w:val="-2"/>
                <w:sz w:val="21"/>
                <w:szCs w:val="21"/>
                <w:highlight w:val="none"/>
                <w:lang w:eastAsia="zh-CN"/>
              </w:rPr>
              <w:t>。</w:t>
            </w:r>
          </w:p>
          <w:p w14:paraId="5B05FDDB">
            <w:pPr>
              <w:widowControl/>
              <w:numPr>
                <w:ilvl w:val="0"/>
                <w:numId w:val="0"/>
              </w:numPr>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kern w:val="2"/>
                <w:sz w:val="21"/>
                <w:szCs w:val="21"/>
                <w:lang w:val="en-US" w:eastAsia="zh-CN" w:bidi="ar-SA"/>
              </w:rPr>
              <w:t>7.</w:t>
            </w:r>
            <w:r>
              <w:rPr>
                <w:rFonts w:hint="eastAsia" w:ascii="仿宋" w:hAnsi="仿宋" w:eastAsia="仿宋" w:cs="仿宋"/>
                <w:color w:val="auto"/>
                <w:spacing w:val="-2"/>
                <w:sz w:val="21"/>
                <w:szCs w:val="21"/>
                <w:highlight w:val="none"/>
              </w:rPr>
              <w:t>纸质检伤伤情卡1套：</w:t>
            </w:r>
            <w:r>
              <w:rPr>
                <w:rFonts w:hint="eastAsia"/>
                <w:sz w:val="21"/>
                <w:szCs w:val="21"/>
                <w:lang w:val="en-US" w:eastAsia="zh-CN"/>
              </w:rPr>
              <w:t>≥</w:t>
            </w:r>
            <w:r>
              <w:rPr>
                <w:rFonts w:hint="eastAsia" w:ascii="仿宋" w:hAnsi="仿宋" w:eastAsia="仿宋" w:cs="仿宋"/>
                <w:color w:val="auto"/>
                <w:spacing w:val="-2"/>
                <w:sz w:val="21"/>
                <w:szCs w:val="21"/>
                <w:highlight w:val="none"/>
              </w:rPr>
              <w:t>100张</w:t>
            </w:r>
            <w:r>
              <w:rPr>
                <w:rFonts w:hint="eastAsia" w:ascii="仿宋" w:hAnsi="仿宋" w:eastAsia="仿宋" w:cs="仿宋"/>
                <w:color w:val="auto"/>
                <w:spacing w:val="-2"/>
                <w:sz w:val="21"/>
                <w:szCs w:val="21"/>
                <w:highlight w:val="none"/>
                <w:lang w:eastAsia="zh-CN"/>
              </w:rPr>
              <w:t>。</w:t>
            </w:r>
          </w:p>
          <w:p w14:paraId="6B1115A3">
            <w:pPr>
              <w:pStyle w:val="3"/>
              <w:rPr>
                <w:rFonts w:hint="eastAsia" w:ascii="仿宋" w:hAnsi="仿宋" w:eastAsia="仿宋" w:cs="仿宋"/>
                <w:color w:val="auto"/>
                <w:spacing w:val="-2"/>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kern w:val="2"/>
                <w:sz w:val="21"/>
                <w:szCs w:val="21"/>
                <w:lang w:val="en-US" w:eastAsia="zh-CN" w:bidi="ar-SA"/>
              </w:rPr>
              <w:t>8.</w:t>
            </w:r>
            <w:r>
              <w:rPr>
                <w:rFonts w:hint="eastAsia" w:ascii="仿宋" w:hAnsi="仿宋" w:eastAsia="仿宋" w:cs="仿宋"/>
                <w:color w:val="auto"/>
                <w:spacing w:val="-2"/>
                <w:sz w:val="21"/>
                <w:szCs w:val="21"/>
                <w:highlight w:val="none"/>
              </w:rPr>
              <w:t>棉垫10张：规格20*30cm</w:t>
            </w:r>
            <w:r>
              <w:rPr>
                <w:rFonts w:hint="eastAsia" w:ascii="仿宋" w:hAnsi="仿宋" w:eastAsia="仿宋" w:cs="仿宋"/>
                <w:color w:val="auto"/>
                <w:spacing w:val="-2"/>
                <w:sz w:val="21"/>
                <w:szCs w:val="21"/>
                <w:highlight w:val="none"/>
                <w:lang w:eastAsia="zh-CN"/>
              </w:rPr>
              <w:t>（</w:t>
            </w:r>
            <w:r>
              <w:rPr>
                <w:rFonts w:hint="eastAsia" w:ascii="仿宋" w:hAnsi="仿宋" w:eastAsia="仿宋" w:cs="仿宋"/>
                <w:color w:val="auto"/>
                <w:spacing w:val="-2"/>
                <w:sz w:val="21"/>
                <w:szCs w:val="21"/>
                <w:highlight w:val="none"/>
                <w:lang w:val="en-US" w:eastAsia="zh-CN"/>
              </w:rPr>
              <w:t>±2cm</w:t>
            </w:r>
            <w:r>
              <w:rPr>
                <w:rFonts w:hint="eastAsia" w:ascii="仿宋" w:hAnsi="仿宋" w:eastAsia="仿宋" w:cs="仿宋"/>
                <w:color w:val="auto"/>
                <w:spacing w:val="-2"/>
                <w:sz w:val="21"/>
                <w:szCs w:val="21"/>
                <w:highlight w:val="none"/>
                <w:lang w:eastAsia="zh-CN"/>
              </w:rPr>
              <w:t>）。</w:t>
            </w:r>
          </w:p>
          <w:p w14:paraId="44D541D9">
            <w:pPr>
              <w:pStyle w:val="3"/>
              <w:rPr>
                <w:rFonts w:hint="eastAsia" w:ascii="仿宋" w:hAnsi="仿宋" w:eastAsia="仿宋" w:cs="仿宋"/>
                <w:color w:val="auto"/>
                <w:spacing w:val="-2"/>
                <w:sz w:val="21"/>
                <w:szCs w:val="21"/>
                <w:highlight w:val="none"/>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9</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医用无菌纱布40张：规格10*10cm</w:t>
            </w:r>
            <w:r>
              <w:rPr>
                <w:rFonts w:hint="eastAsia" w:ascii="仿宋" w:hAnsi="仿宋" w:eastAsia="仿宋" w:cs="仿宋"/>
                <w:color w:val="auto"/>
                <w:spacing w:val="-2"/>
                <w:sz w:val="21"/>
                <w:szCs w:val="21"/>
                <w:highlight w:val="none"/>
                <w:lang w:eastAsia="zh-CN"/>
              </w:rPr>
              <w:t>（</w:t>
            </w:r>
            <w:r>
              <w:rPr>
                <w:rFonts w:hint="eastAsia" w:ascii="仿宋" w:hAnsi="仿宋" w:eastAsia="仿宋" w:cs="仿宋"/>
                <w:color w:val="auto"/>
                <w:spacing w:val="-2"/>
                <w:sz w:val="21"/>
                <w:szCs w:val="21"/>
                <w:highlight w:val="none"/>
                <w:lang w:val="en-US" w:eastAsia="zh-CN"/>
              </w:rPr>
              <w:t>±1cm</w:t>
            </w:r>
            <w:r>
              <w:rPr>
                <w:rFonts w:hint="eastAsia" w:ascii="仿宋" w:hAnsi="仿宋" w:eastAsia="仿宋" w:cs="仿宋"/>
                <w:color w:val="auto"/>
                <w:spacing w:val="-2"/>
                <w:sz w:val="21"/>
                <w:szCs w:val="21"/>
                <w:highlight w:val="none"/>
                <w:lang w:eastAsia="zh-CN"/>
              </w:rPr>
              <w:t>）</w:t>
            </w:r>
            <w:r>
              <w:rPr>
                <w:rFonts w:hint="eastAsia" w:ascii="仿宋" w:hAnsi="仿宋" w:eastAsia="仿宋" w:cs="仿宋"/>
                <w:color w:val="auto"/>
                <w:spacing w:val="-2"/>
                <w:sz w:val="21"/>
                <w:szCs w:val="21"/>
                <w:highlight w:val="none"/>
              </w:rPr>
              <w:t>/8p</w:t>
            </w:r>
            <w:r>
              <w:rPr>
                <w:rFonts w:hint="eastAsia" w:ascii="仿宋" w:hAnsi="仿宋" w:eastAsia="仿宋" w:cs="仿宋"/>
                <w:color w:val="auto"/>
                <w:spacing w:val="-2"/>
                <w:sz w:val="21"/>
                <w:szCs w:val="21"/>
                <w:highlight w:val="none"/>
                <w:lang w:eastAsia="zh-CN"/>
              </w:rPr>
              <w:t>。</w:t>
            </w:r>
          </w:p>
          <w:p w14:paraId="1F1918A0">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10</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旋压式止血带5根：铝质旋转杆；</w:t>
            </w:r>
            <w:r>
              <w:rPr>
                <w:rFonts w:hint="eastAsia" w:ascii="仿宋" w:hAnsi="仿宋" w:eastAsia="仿宋" w:cs="仿宋"/>
                <w:color w:val="auto"/>
                <w:spacing w:val="-2"/>
                <w:sz w:val="21"/>
                <w:szCs w:val="21"/>
                <w:highlight w:val="none"/>
                <w:lang w:val="en-US" w:eastAsia="zh-CN"/>
              </w:rPr>
              <w:t>尺寸</w:t>
            </w:r>
            <w:r>
              <w:rPr>
                <w:rFonts w:hint="eastAsia" w:ascii="仿宋" w:hAnsi="仿宋" w:eastAsia="仿宋" w:cs="仿宋"/>
                <w:color w:val="auto"/>
                <w:spacing w:val="-2"/>
                <w:sz w:val="21"/>
                <w:szCs w:val="21"/>
                <w:highlight w:val="none"/>
              </w:rPr>
              <w:t>38</w:t>
            </w:r>
            <w:r>
              <w:rPr>
                <w:rFonts w:hint="eastAsia" w:ascii="仿宋" w:hAnsi="仿宋" w:eastAsia="仿宋" w:cs="仿宋"/>
                <w:color w:val="auto"/>
                <w:spacing w:val="-2"/>
                <w:sz w:val="21"/>
                <w:szCs w:val="21"/>
                <w:highlight w:val="none"/>
                <w:lang w:val="en-US" w:eastAsia="zh-CN"/>
              </w:rPr>
              <w:t>mm</w:t>
            </w:r>
            <w:r>
              <w:rPr>
                <w:rFonts w:hint="eastAsia" w:ascii="仿宋" w:hAnsi="仿宋" w:eastAsia="仿宋" w:cs="仿宋"/>
                <w:color w:val="auto"/>
                <w:spacing w:val="-2"/>
                <w:sz w:val="21"/>
                <w:szCs w:val="21"/>
                <w:highlight w:val="none"/>
              </w:rPr>
              <w:t>×890</w:t>
            </w:r>
            <w:r>
              <w:rPr>
                <w:rFonts w:hint="eastAsia" w:eastAsia="仿宋"/>
                <w:sz w:val="21"/>
                <w:szCs w:val="21"/>
                <w:lang w:val="en-US" w:eastAsia="zh-CN"/>
              </w:rPr>
              <w:t>mm</w:t>
            </w:r>
            <w:r>
              <w:rPr>
                <w:rFonts w:hint="eastAsia" w:ascii="仿宋" w:hAnsi="仿宋" w:eastAsia="仿宋" w:cs="仿宋"/>
                <w:color w:val="auto"/>
                <w:spacing w:val="-2"/>
                <w:sz w:val="21"/>
                <w:szCs w:val="21"/>
                <w:highlight w:val="none"/>
                <w:lang w:eastAsia="zh-CN"/>
              </w:rPr>
              <w:t>。</w:t>
            </w:r>
          </w:p>
          <w:p w14:paraId="06452157">
            <w:pPr>
              <w:widowControl/>
              <w:jc w:val="left"/>
              <w:textAlignment w:val="center"/>
              <w:rPr>
                <w:rFonts w:hint="default" w:ascii="仿宋" w:hAnsi="仿宋" w:eastAsia="仿宋" w:cs="仿宋"/>
                <w:color w:val="auto"/>
                <w:spacing w:val="-2"/>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11</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四合一颈托4副</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lang w:val="en-US" w:eastAsia="zh-CN"/>
              </w:rPr>
              <w:t>PP材料</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lang w:val="en-US" w:eastAsia="zh-CN"/>
              </w:rPr>
              <w:t>颈部高度可调节</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lang w:val="en-US" w:eastAsia="zh-CN"/>
              </w:rPr>
              <w:t>喉部开口</w:t>
            </w:r>
            <w:r>
              <w:rPr>
                <w:rFonts w:hint="eastAsia" w:ascii="仿宋" w:hAnsi="仿宋" w:eastAsia="仿宋" w:cs="仿宋"/>
                <w:color w:val="auto"/>
                <w:spacing w:val="-2"/>
                <w:sz w:val="21"/>
                <w:szCs w:val="21"/>
                <w:highlight w:val="none"/>
                <w:lang w:eastAsia="zh-CN"/>
              </w:rPr>
              <w:t>。</w:t>
            </w:r>
          </w:p>
          <w:p w14:paraId="2DBE11DA">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12</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胸腔封闭帖5张：规格≥15*15cm；圆形带孔型15cm</w:t>
            </w:r>
            <w:r>
              <w:rPr>
                <w:rFonts w:hint="eastAsia" w:ascii="仿宋" w:hAnsi="仿宋" w:eastAsia="仿宋" w:cs="仿宋"/>
                <w:color w:val="auto"/>
                <w:spacing w:val="-2"/>
                <w:sz w:val="21"/>
                <w:szCs w:val="21"/>
                <w:highlight w:val="none"/>
                <w:lang w:eastAsia="zh-CN"/>
              </w:rPr>
              <w:t>。</w:t>
            </w:r>
          </w:p>
          <w:p w14:paraId="4C3F4986">
            <w:pPr>
              <w:rPr>
                <w:rFonts w:hint="eastAsia" w:ascii="仿宋" w:hAnsi="仿宋" w:eastAsia="仿宋" w:cs="仿宋"/>
                <w:color w:val="auto"/>
                <w:spacing w:val="-2"/>
                <w:sz w:val="21"/>
                <w:szCs w:val="21"/>
                <w:highlight w:val="none"/>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13</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胸腔减压针</w:t>
            </w:r>
            <w:r>
              <w:rPr>
                <w:rFonts w:hint="eastAsia" w:ascii="仿宋" w:hAnsi="仿宋" w:eastAsia="仿宋" w:cs="仿宋"/>
                <w:color w:val="auto"/>
                <w:spacing w:val="-2"/>
                <w:sz w:val="21"/>
                <w:szCs w:val="21"/>
                <w:highlight w:val="none"/>
                <w:lang w:val="en-US" w:eastAsia="zh-CN"/>
              </w:rPr>
              <w:t>5</w:t>
            </w:r>
            <w:r>
              <w:rPr>
                <w:rFonts w:hint="eastAsia" w:ascii="仿宋" w:hAnsi="仿宋" w:eastAsia="仿宋" w:cs="仿宋"/>
                <w:color w:val="auto"/>
                <w:spacing w:val="-2"/>
                <w:sz w:val="21"/>
                <w:szCs w:val="21"/>
                <w:highlight w:val="none"/>
              </w:rPr>
              <w:t>根：含固定器；A型</w:t>
            </w:r>
            <w:r>
              <w:rPr>
                <w:rFonts w:hint="eastAsia" w:ascii="仿宋" w:hAnsi="仿宋" w:eastAsia="仿宋" w:cs="仿宋"/>
                <w:color w:val="auto"/>
                <w:spacing w:val="-2"/>
                <w:sz w:val="21"/>
                <w:szCs w:val="21"/>
                <w:highlight w:val="none"/>
                <w:lang w:eastAsia="zh-CN"/>
              </w:rPr>
              <w:t>。</w:t>
            </w:r>
          </w:p>
          <w:p w14:paraId="4548AB00">
            <w:pPr>
              <w:rPr>
                <w:rFonts w:hint="eastAsia" w:ascii="仿宋" w:hAnsi="仿宋" w:eastAsia="仿宋" w:cs="仿宋"/>
                <w:color w:val="auto"/>
                <w:spacing w:val="-2"/>
                <w:sz w:val="21"/>
                <w:szCs w:val="21"/>
                <w:highlight w:val="none"/>
                <w:lang w:val="en-US" w:eastAsia="zh-CN"/>
              </w:rPr>
            </w:pPr>
            <w:r>
              <w:rPr>
                <w:rFonts w:hint="eastAsia" w:ascii="仿宋" w:hAnsi="仿宋" w:eastAsia="仿宋" w:cs="仿宋"/>
                <w:color w:val="auto"/>
                <w:spacing w:val="-2"/>
                <w:sz w:val="21"/>
                <w:szCs w:val="21"/>
                <w:highlight w:val="none"/>
                <w:lang w:val="en-US" w:eastAsia="zh-CN"/>
              </w:rPr>
              <w:t>14.检伤分类系统1套</w:t>
            </w:r>
          </w:p>
          <w:p w14:paraId="539D243A">
            <w:pPr>
              <w:rPr>
                <w:rFonts w:hint="eastAsia" w:ascii="仿宋" w:hAnsi="仿宋" w:eastAsia="仿宋" w:cs="仿宋"/>
                <w:color w:val="auto"/>
                <w:spacing w:val="-2"/>
                <w:sz w:val="21"/>
                <w:szCs w:val="21"/>
                <w:highlight w:val="none"/>
                <w:lang w:val="en-US" w:eastAsia="zh-CN"/>
              </w:rPr>
            </w:pPr>
            <w:r>
              <w:rPr>
                <w:rFonts w:hint="eastAsia" w:ascii="仿宋" w:hAnsi="仿宋" w:eastAsia="仿宋" w:cs="仿宋"/>
                <w:color w:val="auto"/>
                <w:spacing w:val="-2"/>
                <w:sz w:val="21"/>
                <w:szCs w:val="21"/>
                <w:highlight w:val="none"/>
                <w:lang w:val="en-US" w:eastAsia="zh-CN"/>
              </w:rPr>
              <w:t>14.1 具备事件全流程管理功能：支持创建、查看和管理多类应急事件。</w:t>
            </w:r>
          </w:p>
          <w:p w14:paraId="403DA442">
            <w:pPr>
              <w:rPr>
                <w:rFonts w:hint="default" w:ascii="仿宋" w:hAnsi="仿宋" w:eastAsia="仿宋" w:cs="仿宋"/>
                <w:color w:val="auto"/>
                <w:spacing w:val="-2"/>
                <w:kern w:val="2"/>
                <w:sz w:val="21"/>
                <w:szCs w:val="21"/>
                <w:highlight w:val="none"/>
                <w:lang w:val="en-US" w:eastAsia="zh-CN" w:bidi="ar-SA"/>
              </w:rPr>
            </w:pPr>
            <w:r>
              <w:rPr>
                <w:rFonts w:hint="eastAsia" w:ascii="仿宋" w:hAnsi="仿宋" w:eastAsia="仿宋" w:cs="仿宋"/>
                <w:color w:val="auto"/>
                <w:spacing w:val="-2"/>
                <w:sz w:val="21"/>
                <w:szCs w:val="21"/>
                <w:highlight w:val="none"/>
                <w:lang w:val="en-US" w:eastAsia="zh-CN"/>
              </w:rPr>
              <w:t>14.2 具备伤情记录、伤情评估、语音输入、患者信息总览、数据统计与可视化、数据导出功能。</w:t>
            </w:r>
          </w:p>
        </w:tc>
      </w:tr>
      <w:tr w14:paraId="34EFBAA1">
        <w:tblPrEx>
          <w:tblCellMar>
            <w:top w:w="0" w:type="dxa"/>
            <w:left w:w="108" w:type="dxa"/>
            <w:bottom w:w="0" w:type="dxa"/>
            <w:right w:w="108" w:type="dxa"/>
          </w:tblCellMar>
        </w:tblPrEx>
        <w:trPr>
          <w:trHeight w:val="285" w:hRule="atLeast"/>
        </w:trPr>
        <w:tc>
          <w:tcPr>
            <w:tcW w:w="525" w:type="dxa"/>
            <w:tcBorders>
              <w:top w:val="single" w:color="000000" w:sz="4" w:space="0"/>
              <w:left w:val="single" w:color="000000" w:sz="4" w:space="0"/>
              <w:bottom w:val="single" w:color="000000" w:sz="4" w:space="0"/>
              <w:right w:val="single" w:color="000000" w:sz="4" w:space="0"/>
            </w:tcBorders>
            <w:vAlign w:val="center"/>
          </w:tcPr>
          <w:p w14:paraId="13D086F9">
            <w:pPr>
              <w:widowControl/>
              <w:jc w:val="center"/>
              <w:textAlignment w:val="center"/>
              <w:rPr>
                <w:rFonts w:hint="eastAsia" w:ascii="仿宋" w:hAnsi="仿宋" w:eastAsia="仿宋" w:cs="仿宋"/>
                <w:kern w:val="0"/>
                <w:sz w:val="21"/>
                <w:szCs w:val="21"/>
                <w:highlight w:val="none"/>
                <w:lang w:bidi="ar"/>
              </w:rPr>
            </w:pPr>
            <w:r>
              <w:rPr>
                <w:rFonts w:hint="eastAsia" w:ascii="仿宋" w:hAnsi="仿宋" w:eastAsia="仿宋" w:cs="仿宋"/>
                <w:kern w:val="0"/>
                <w:sz w:val="21"/>
                <w:szCs w:val="21"/>
                <w:highlight w:val="none"/>
                <w:lang w:bidi="ar"/>
              </w:rPr>
              <w:t>3</w:t>
            </w:r>
          </w:p>
        </w:tc>
        <w:tc>
          <w:tcPr>
            <w:tcW w:w="801" w:type="dxa"/>
            <w:tcBorders>
              <w:top w:val="single" w:color="000000" w:sz="4" w:space="0"/>
              <w:left w:val="single" w:color="000000" w:sz="4" w:space="0"/>
              <w:bottom w:val="single" w:color="000000" w:sz="4" w:space="0"/>
              <w:right w:val="single" w:color="000000" w:sz="4" w:space="0"/>
            </w:tcBorders>
            <w:vAlign w:val="center"/>
          </w:tcPr>
          <w:p w14:paraId="361561EB">
            <w:pPr>
              <w:widowControl/>
              <w:jc w:val="center"/>
              <w:textAlignment w:val="center"/>
              <w:rPr>
                <w:rFonts w:hint="eastAsia" w:ascii="仿宋" w:hAnsi="仿宋" w:eastAsia="仿宋" w:cs="仿宋"/>
                <w:kern w:val="0"/>
                <w:sz w:val="21"/>
                <w:szCs w:val="21"/>
                <w:highlight w:val="none"/>
                <w:lang w:bidi="ar"/>
              </w:rPr>
            </w:pPr>
            <w:r>
              <w:rPr>
                <w:rFonts w:hint="eastAsia" w:ascii="仿宋" w:hAnsi="仿宋" w:eastAsia="仿宋" w:cs="仿宋"/>
                <w:kern w:val="0"/>
                <w:sz w:val="21"/>
                <w:szCs w:val="21"/>
                <w:highlight w:val="none"/>
                <w:lang w:bidi="ar"/>
              </w:rPr>
              <w:t>救援器材背囊（生命监护包）</w:t>
            </w:r>
          </w:p>
        </w:tc>
        <w:tc>
          <w:tcPr>
            <w:tcW w:w="7543" w:type="dxa"/>
            <w:tcBorders>
              <w:top w:val="single" w:color="000000" w:sz="4" w:space="0"/>
              <w:left w:val="single" w:color="000000" w:sz="4" w:space="0"/>
              <w:bottom w:val="single" w:color="000000" w:sz="4" w:space="0"/>
              <w:right w:val="single" w:color="000000" w:sz="4" w:space="0"/>
            </w:tcBorders>
            <w:shd w:val="clear" w:color="auto" w:fill="auto"/>
            <w:vAlign w:val="top"/>
          </w:tcPr>
          <w:p w14:paraId="2BA60893">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1.生命监护包1个</w:t>
            </w:r>
          </w:p>
          <w:p w14:paraId="6E852706">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1.1 提供腰挎、斜挎两种方式。</w:t>
            </w:r>
          </w:p>
          <w:p w14:paraId="2A1CE731">
            <w:pPr>
              <w:widowControl w:val="0"/>
              <w:tabs>
                <w:tab w:val="left" w:pos="312"/>
              </w:tabs>
              <w:ind w:left="0" w:leftChars="0" w:firstLine="0" w:firstLineChars="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1.2 具备物品分隔系统、载具系统、色标指示系统、物品管理系统（含物品卡）。</w:t>
            </w:r>
          </w:p>
          <w:p w14:paraId="6BDF93F6">
            <w:pPr>
              <w:widowControl w:val="0"/>
              <w:tabs>
                <w:tab w:val="left" w:pos="312"/>
              </w:tabs>
              <w:ind w:left="0" w:leftChars="0" w:firstLine="0" w:firstLineChars="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1.3 含粗苯面料；具备防泼水、耐磨、防撕裂功能；拉链防水等级：</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kern w:val="0"/>
                <w:sz w:val="21"/>
                <w:szCs w:val="21"/>
                <w:highlight w:val="none"/>
                <w:lang w:val="en-US" w:eastAsia="zh-CN" w:bidi="ar"/>
              </w:rPr>
              <w:t>IPX5。</w:t>
            </w:r>
          </w:p>
          <w:p w14:paraId="508B6350">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1.4 具备操作动线设计、物品取纳动线和分类标识系统。</w:t>
            </w:r>
          </w:p>
          <w:p w14:paraId="44101C40">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1.5 空包重量≤900g。</w:t>
            </w:r>
          </w:p>
          <w:p w14:paraId="206D6B07">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1.6 尺寸：34（±2）cm×18（±2）cm×20（±2）cm。</w:t>
            </w:r>
          </w:p>
          <w:p w14:paraId="3175D983">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●2.便携多参数监护仪2台</w:t>
            </w:r>
          </w:p>
          <w:p w14:paraId="2887918E">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2.1 手持式；整机（含主机、电池及附件）重量≤370g。</w:t>
            </w:r>
          </w:p>
          <w:p w14:paraId="02664A94">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2.2 具备TPRBP、血氧、心电（1/7导）6项参数采集功能。</w:t>
            </w:r>
          </w:p>
          <w:p w14:paraId="41B64C94">
            <w:pPr>
              <w:widowControl w:val="0"/>
              <w:tabs>
                <w:tab w:val="left" w:pos="312"/>
              </w:tabs>
              <w:ind w:left="0" w:leftChars="0" w:firstLine="0" w:firstLineChars="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2.3 心电危机值报警，可支持心电三道波形同屏显示；彩色液晶显示屏，≥3.5英寸。</w:t>
            </w:r>
          </w:p>
          <w:p w14:paraId="3FADB002">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2.4 具备伤情ABCD手动评分、PHI/MEWS自动评分显示和外传。</w:t>
            </w:r>
          </w:p>
          <w:p w14:paraId="7312D5B3">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2.5 支持TPRBP、血氧、心电远程监测。</w:t>
            </w:r>
          </w:p>
          <w:p w14:paraId="61BB0012">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2.6 支持远程会诊。</w:t>
            </w:r>
          </w:p>
          <w:p w14:paraId="3E0AEAB1">
            <w:pPr>
              <w:widowControl w:val="0"/>
              <w:tabs>
                <w:tab w:val="left" w:pos="312"/>
              </w:tabs>
              <w:ind w:left="0" w:leftChars="0" w:firstLine="0" w:firstLineChars="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2.7 具备三防功能：防水等级、防尘等级、防摔等级；具备抗除颤、抗高频电刀设计。</w:t>
            </w:r>
          </w:p>
          <w:p w14:paraId="371F6568">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2.8 配置电池，可拆卸，持续工作时间≥48小时。</w:t>
            </w:r>
          </w:p>
          <w:p w14:paraId="46C34DB0">
            <w:pPr>
              <w:widowControl w:val="0"/>
              <w:tabs>
                <w:tab w:val="left" w:pos="312"/>
              </w:tabs>
              <w:ind w:left="720" w:hanging="72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2.9 具备蓝牙无线通讯模式。</w:t>
            </w:r>
          </w:p>
          <w:p w14:paraId="1F15F707">
            <w:pPr>
              <w:widowControl w:val="0"/>
              <w:tabs>
                <w:tab w:val="left" w:pos="0"/>
              </w:tabs>
              <w:ind w:left="0" w:leftChars="0" w:firstLine="0" w:firstLineChars="0"/>
              <w:contextualSpacing/>
              <w:jc w:val="both"/>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2.10 带无线模块的遥测监护仪（盒）整机通过电磁兼容性EMC和安规检测。</w:t>
            </w:r>
          </w:p>
          <w:p w14:paraId="334FB508">
            <w:pPr>
              <w:widowControl w:val="0"/>
              <w:tabs>
                <w:tab w:val="left" w:pos="312"/>
              </w:tabs>
              <w:ind w:left="720" w:hanging="720"/>
              <w:contextualSpacing/>
              <w:jc w:val="both"/>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●3.表式血压计2个：臂式；磨砂软管；可凋节气阀；锌合金表头。</w:t>
            </w:r>
          </w:p>
          <w:p w14:paraId="1A547DAD">
            <w:pPr>
              <w:rPr>
                <w:rFonts w:hint="default" w:ascii="Times New Roman" w:hAnsi="Times New Roman" w:eastAsia="宋体" w:cs="Times New Roman"/>
                <w:color w:val="auto"/>
                <w:kern w:val="2"/>
                <w:sz w:val="21"/>
                <w:szCs w:val="21"/>
                <w:vertAlign w:val="baseline"/>
                <w:lang w:val="en-US" w:eastAsia="zh-CN" w:bidi="ar-SA"/>
              </w:rPr>
            </w:pPr>
            <w:r>
              <w:rPr>
                <w:rFonts w:hint="eastAsia" w:ascii="仿宋" w:hAnsi="仿宋" w:eastAsia="仿宋" w:cs="仿宋"/>
                <w:color w:val="auto"/>
                <w:kern w:val="0"/>
                <w:sz w:val="21"/>
                <w:szCs w:val="21"/>
                <w:highlight w:val="none"/>
                <w:lang w:val="en-US" w:eastAsia="zh-CN" w:bidi="ar"/>
              </w:rPr>
              <w:t>●4.电子额温枪2把：手持把手；具备自动关机功能、高温报警等。</w:t>
            </w:r>
          </w:p>
        </w:tc>
      </w:tr>
      <w:tr w14:paraId="2C4A4224">
        <w:tblPrEx>
          <w:tblCellMar>
            <w:top w:w="0" w:type="dxa"/>
            <w:left w:w="108" w:type="dxa"/>
            <w:bottom w:w="0" w:type="dxa"/>
            <w:right w:w="108" w:type="dxa"/>
          </w:tblCellMar>
        </w:tblPrEx>
        <w:trPr>
          <w:trHeight w:val="292" w:hRule="atLeast"/>
        </w:trPr>
        <w:tc>
          <w:tcPr>
            <w:tcW w:w="525" w:type="dxa"/>
            <w:tcBorders>
              <w:top w:val="single" w:color="000000" w:sz="4" w:space="0"/>
              <w:left w:val="single" w:color="000000" w:sz="4" w:space="0"/>
              <w:bottom w:val="single" w:color="000000" w:sz="4" w:space="0"/>
              <w:right w:val="single" w:color="000000" w:sz="4" w:space="0"/>
            </w:tcBorders>
            <w:vAlign w:val="center"/>
          </w:tcPr>
          <w:p w14:paraId="528A619E">
            <w:pPr>
              <w:widowControl/>
              <w:jc w:val="center"/>
              <w:textAlignment w:val="center"/>
              <w:rPr>
                <w:rFonts w:hint="eastAsia" w:ascii="仿宋" w:hAnsi="仿宋" w:eastAsia="仿宋" w:cs="仿宋"/>
                <w:sz w:val="21"/>
                <w:szCs w:val="21"/>
                <w:highlight w:val="none"/>
              </w:rPr>
            </w:pPr>
            <w:r>
              <w:rPr>
                <w:rFonts w:hint="eastAsia" w:ascii="仿宋" w:hAnsi="仿宋" w:eastAsia="仿宋" w:cs="仿宋"/>
                <w:sz w:val="21"/>
                <w:szCs w:val="21"/>
                <w:highlight w:val="none"/>
              </w:rPr>
              <w:t>4</w:t>
            </w:r>
          </w:p>
        </w:tc>
        <w:tc>
          <w:tcPr>
            <w:tcW w:w="801" w:type="dxa"/>
            <w:tcBorders>
              <w:top w:val="single" w:color="000000" w:sz="4" w:space="0"/>
              <w:left w:val="single" w:color="000000" w:sz="4" w:space="0"/>
              <w:bottom w:val="single" w:color="000000" w:sz="4" w:space="0"/>
              <w:right w:val="single" w:color="000000" w:sz="4" w:space="0"/>
            </w:tcBorders>
            <w:vAlign w:val="center"/>
          </w:tcPr>
          <w:p w14:paraId="34B25087">
            <w:pPr>
              <w:widowControl/>
              <w:jc w:val="center"/>
              <w:textAlignment w:val="center"/>
              <w:rPr>
                <w:rFonts w:hint="eastAsia" w:ascii="仿宋" w:hAnsi="仿宋" w:eastAsia="仿宋" w:cs="仿宋"/>
                <w:sz w:val="21"/>
                <w:szCs w:val="21"/>
                <w:highlight w:val="none"/>
              </w:rPr>
            </w:pPr>
            <w:r>
              <w:rPr>
                <w:rFonts w:hint="eastAsia" w:ascii="仿宋" w:hAnsi="仿宋" w:eastAsia="仿宋" w:cs="仿宋"/>
                <w:kern w:val="0"/>
                <w:sz w:val="21"/>
                <w:szCs w:val="21"/>
                <w:highlight w:val="none"/>
                <w:lang w:bidi="ar"/>
              </w:rPr>
              <w:t>救援器材背囊（呼吸支持包）</w:t>
            </w:r>
          </w:p>
        </w:tc>
        <w:tc>
          <w:tcPr>
            <w:tcW w:w="7543" w:type="dxa"/>
            <w:tcBorders>
              <w:top w:val="single" w:color="000000" w:sz="4" w:space="0"/>
              <w:left w:val="single" w:color="000000" w:sz="4" w:space="0"/>
              <w:bottom w:val="single" w:color="000000" w:sz="4" w:space="0"/>
              <w:right w:val="single" w:color="000000" w:sz="4" w:space="0"/>
            </w:tcBorders>
            <w:shd w:val="clear" w:color="auto" w:fill="auto"/>
            <w:vAlign w:val="top"/>
          </w:tcPr>
          <w:p w14:paraId="0C9AE0BA">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1</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呼吸支持包1个</w:t>
            </w:r>
          </w:p>
          <w:p w14:paraId="09E732A3">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1.1</w:t>
            </w:r>
            <w:r>
              <w:rPr>
                <w:rFonts w:hint="eastAsia" w:ascii="仿宋" w:hAnsi="仿宋" w:eastAsia="仿宋" w:cs="仿宋"/>
                <w:color w:val="auto"/>
                <w:spacing w:val="-2"/>
                <w:sz w:val="21"/>
                <w:szCs w:val="21"/>
                <w:highlight w:val="none"/>
                <w:lang w:val="en-US" w:eastAsia="zh-CN"/>
              </w:rPr>
              <w:t xml:space="preserve"> </w:t>
            </w:r>
            <w:r>
              <w:rPr>
                <w:rFonts w:hint="eastAsia" w:ascii="仿宋" w:hAnsi="仿宋" w:eastAsia="仿宋" w:cs="仿宋"/>
                <w:color w:val="auto"/>
                <w:spacing w:val="-2"/>
                <w:sz w:val="21"/>
                <w:szCs w:val="21"/>
                <w:highlight w:val="none"/>
              </w:rPr>
              <w:t>提供手提、斜挎两种方式；含长途背负系统</w:t>
            </w:r>
            <w:r>
              <w:rPr>
                <w:rFonts w:hint="eastAsia" w:ascii="仿宋" w:hAnsi="仿宋" w:eastAsia="仿宋" w:cs="仿宋"/>
                <w:color w:val="auto"/>
                <w:kern w:val="0"/>
                <w:sz w:val="21"/>
                <w:szCs w:val="21"/>
                <w:highlight w:val="none"/>
                <w:lang w:val="en-US" w:eastAsia="zh-CN" w:bidi="ar"/>
              </w:rPr>
              <w:t>。</w:t>
            </w:r>
          </w:p>
          <w:p w14:paraId="3265AB9B">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1.2</w:t>
            </w:r>
            <w:r>
              <w:rPr>
                <w:rFonts w:hint="eastAsia" w:ascii="仿宋" w:hAnsi="仿宋" w:eastAsia="仿宋" w:cs="仿宋"/>
                <w:color w:val="auto"/>
                <w:spacing w:val="-2"/>
                <w:sz w:val="21"/>
                <w:szCs w:val="21"/>
                <w:highlight w:val="none"/>
                <w:lang w:val="en-US" w:eastAsia="zh-CN"/>
              </w:rPr>
              <w:t xml:space="preserve"> </w:t>
            </w:r>
            <w:r>
              <w:rPr>
                <w:rFonts w:hint="eastAsia" w:ascii="仿宋" w:hAnsi="仿宋" w:eastAsia="仿宋" w:cs="仿宋"/>
                <w:color w:val="auto"/>
                <w:spacing w:val="-2"/>
                <w:sz w:val="21"/>
                <w:szCs w:val="21"/>
                <w:highlight w:val="none"/>
              </w:rPr>
              <w:t>整包具备物品管理系统（含物品卡）、色标指示系统；分类模块包具备挂载系统、分隔系统、载具系统</w:t>
            </w:r>
            <w:r>
              <w:rPr>
                <w:rFonts w:hint="eastAsia" w:ascii="仿宋" w:hAnsi="仿宋" w:eastAsia="仿宋" w:cs="仿宋"/>
                <w:color w:val="auto"/>
                <w:kern w:val="0"/>
                <w:sz w:val="21"/>
                <w:szCs w:val="21"/>
                <w:highlight w:val="none"/>
                <w:lang w:val="en-US" w:eastAsia="zh-CN" w:bidi="ar"/>
              </w:rPr>
              <w:t>。</w:t>
            </w:r>
          </w:p>
          <w:p w14:paraId="0A4201A2">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1.3</w:t>
            </w:r>
            <w:r>
              <w:rPr>
                <w:rFonts w:hint="eastAsia" w:ascii="仿宋" w:hAnsi="仿宋" w:eastAsia="仿宋" w:cs="仿宋"/>
                <w:color w:val="auto"/>
                <w:spacing w:val="-2"/>
                <w:sz w:val="21"/>
                <w:szCs w:val="21"/>
                <w:highlight w:val="none"/>
                <w:lang w:val="en-US" w:eastAsia="zh-CN"/>
              </w:rPr>
              <w:t xml:space="preserve"> </w:t>
            </w:r>
            <w:r>
              <w:rPr>
                <w:rFonts w:hint="eastAsia" w:ascii="仿宋" w:hAnsi="仿宋" w:eastAsia="仿宋" w:cs="仿宋"/>
                <w:color w:val="auto"/>
                <w:spacing w:val="-2"/>
                <w:sz w:val="21"/>
                <w:szCs w:val="21"/>
                <w:highlight w:val="none"/>
              </w:rPr>
              <w:t>含粗苯面料</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具备防泼水、耐磨、防撕裂功能</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拉链防水等级：</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IPX5</w:t>
            </w:r>
            <w:r>
              <w:rPr>
                <w:rFonts w:hint="eastAsia" w:ascii="仿宋" w:hAnsi="仿宋" w:eastAsia="仿宋" w:cs="仿宋"/>
                <w:color w:val="auto"/>
                <w:kern w:val="0"/>
                <w:sz w:val="21"/>
                <w:szCs w:val="21"/>
                <w:highlight w:val="none"/>
                <w:lang w:val="en-US" w:eastAsia="zh-CN" w:bidi="ar"/>
              </w:rPr>
              <w:t>。</w:t>
            </w:r>
          </w:p>
          <w:p w14:paraId="77D9BA68">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1.4</w:t>
            </w:r>
            <w:r>
              <w:rPr>
                <w:rFonts w:hint="eastAsia" w:ascii="仿宋" w:hAnsi="仿宋" w:eastAsia="仿宋" w:cs="仿宋"/>
                <w:color w:val="auto"/>
                <w:spacing w:val="-2"/>
                <w:sz w:val="21"/>
                <w:szCs w:val="21"/>
                <w:highlight w:val="none"/>
                <w:lang w:val="en-US" w:eastAsia="zh-CN"/>
              </w:rPr>
              <w:t xml:space="preserve"> </w:t>
            </w:r>
            <w:r>
              <w:rPr>
                <w:rFonts w:hint="eastAsia" w:ascii="仿宋" w:hAnsi="仿宋" w:eastAsia="仿宋" w:cs="仿宋"/>
                <w:color w:val="auto"/>
                <w:spacing w:val="-2"/>
                <w:sz w:val="21"/>
                <w:szCs w:val="21"/>
                <w:highlight w:val="none"/>
              </w:rPr>
              <w:t>具备操作动线设计</w:t>
            </w:r>
            <w:r>
              <w:rPr>
                <w:rFonts w:hint="eastAsia" w:ascii="仿宋" w:hAnsi="仿宋" w:eastAsia="仿宋" w:cs="仿宋"/>
                <w:color w:val="auto"/>
                <w:spacing w:val="-2"/>
                <w:sz w:val="21"/>
                <w:szCs w:val="21"/>
                <w:highlight w:val="none"/>
                <w:lang w:eastAsia="zh-CN"/>
              </w:rPr>
              <w:t>、</w:t>
            </w:r>
            <w:r>
              <w:rPr>
                <w:rFonts w:hint="eastAsia" w:ascii="仿宋" w:hAnsi="仿宋" w:eastAsia="仿宋" w:cs="仿宋"/>
                <w:color w:val="auto"/>
                <w:spacing w:val="-2"/>
                <w:sz w:val="21"/>
                <w:szCs w:val="21"/>
                <w:highlight w:val="none"/>
              </w:rPr>
              <w:t>物品取纳动线和分类标识系统</w:t>
            </w:r>
            <w:r>
              <w:rPr>
                <w:rFonts w:hint="eastAsia" w:ascii="仿宋" w:hAnsi="仿宋" w:eastAsia="仿宋" w:cs="仿宋"/>
                <w:color w:val="auto"/>
                <w:kern w:val="0"/>
                <w:sz w:val="21"/>
                <w:szCs w:val="21"/>
                <w:highlight w:val="none"/>
                <w:lang w:val="en-US" w:eastAsia="zh-CN" w:bidi="ar"/>
              </w:rPr>
              <w:t>。</w:t>
            </w:r>
          </w:p>
          <w:p w14:paraId="264462EC">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1.5</w:t>
            </w:r>
            <w:r>
              <w:rPr>
                <w:rFonts w:hint="eastAsia" w:ascii="仿宋" w:hAnsi="仿宋" w:eastAsia="仿宋" w:cs="仿宋"/>
                <w:color w:val="auto"/>
                <w:spacing w:val="-2"/>
                <w:sz w:val="21"/>
                <w:szCs w:val="21"/>
                <w:highlight w:val="none"/>
                <w:lang w:val="en-US" w:eastAsia="zh-CN"/>
              </w:rPr>
              <w:t xml:space="preserve"> </w:t>
            </w:r>
            <w:r>
              <w:rPr>
                <w:rFonts w:hint="eastAsia" w:ascii="仿宋" w:hAnsi="仿宋" w:eastAsia="仿宋" w:cs="仿宋"/>
                <w:color w:val="auto"/>
                <w:spacing w:val="-2"/>
                <w:sz w:val="21"/>
                <w:szCs w:val="21"/>
                <w:highlight w:val="none"/>
              </w:rPr>
              <w:t>空包重量≤3kg</w:t>
            </w:r>
            <w:r>
              <w:rPr>
                <w:rFonts w:hint="eastAsia" w:ascii="仿宋" w:hAnsi="仿宋" w:eastAsia="仿宋" w:cs="仿宋"/>
                <w:color w:val="auto"/>
                <w:kern w:val="0"/>
                <w:sz w:val="21"/>
                <w:szCs w:val="21"/>
                <w:highlight w:val="none"/>
                <w:lang w:val="en-US" w:eastAsia="zh-CN" w:bidi="ar"/>
              </w:rPr>
              <w:t>。</w:t>
            </w:r>
          </w:p>
          <w:p w14:paraId="76EFABA0">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1.6</w:t>
            </w:r>
            <w:r>
              <w:rPr>
                <w:rFonts w:hint="eastAsia" w:ascii="仿宋" w:hAnsi="仿宋" w:eastAsia="仿宋" w:cs="仿宋"/>
                <w:color w:val="auto"/>
                <w:spacing w:val="-2"/>
                <w:sz w:val="21"/>
                <w:szCs w:val="21"/>
                <w:highlight w:val="none"/>
                <w:lang w:val="en-US" w:eastAsia="zh-CN"/>
              </w:rPr>
              <w:t xml:space="preserve"> </w:t>
            </w:r>
            <w:r>
              <w:rPr>
                <w:rFonts w:hint="eastAsia" w:ascii="仿宋" w:hAnsi="仿宋" w:eastAsia="仿宋" w:cs="仿宋"/>
                <w:color w:val="auto"/>
                <w:spacing w:val="-2"/>
                <w:sz w:val="21"/>
                <w:szCs w:val="21"/>
                <w:highlight w:val="none"/>
              </w:rPr>
              <w:t>尺寸：73</w:t>
            </w: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spacing w:val="-2"/>
                <w:sz w:val="21"/>
                <w:szCs w:val="21"/>
                <w:highlight w:val="none"/>
              </w:rPr>
              <w:t>cm×36</w:t>
            </w: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spacing w:val="-2"/>
                <w:sz w:val="21"/>
                <w:szCs w:val="21"/>
                <w:highlight w:val="none"/>
              </w:rPr>
              <w:t>cm×28</w:t>
            </w: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spacing w:val="-2"/>
                <w:sz w:val="21"/>
                <w:szCs w:val="21"/>
                <w:highlight w:val="none"/>
              </w:rPr>
              <w:t>cm</w:t>
            </w:r>
            <w:r>
              <w:rPr>
                <w:rFonts w:hint="eastAsia" w:ascii="仿宋" w:hAnsi="仿宋" w:eastAsia="仿宋" w:cs="仿宋"/>
                <w:color w:val="auto"/>
                <w:kern w:val="0"/>
                <w:sz w:val="21"/>
                <w:szCs w:val="21"/>
                <w:highlight w:val="none"/>
                <w:lang w:val="en-US" w:eastAsia="zh-CN" w:bidi="ar"/>
              </w:rPr>
              <w:t>。</w:t>
            </w:r>
          </w:p>
          <w:p w14:paraId="0D4FC0E0">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2</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医用外科口罩10副</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无菌平面型耳挂式</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大号</w:t>
            </w:r>
            <w:r>
              <w:rPr>
                <w:rFonts w:hint="eastAsia" w:ascii="仿宋" w:hAnsi="仿宋" w:eastAsia="仿宋" w:cs="仿宋"/>
                <w:color w:val="auto"/>
                <w:kern w:val="0"/>
                <w:sz w:val="21"/>
                <w:szCs w:val="21"/>
                <w:highlight w:val="none"/>
                <w:lang w:val="en-US" w:eastAsia="zh-CN" w:bidi="ar"/>
              </w:rPr>
              <w:t>。</w:t>
            </w:r>
          </w:p>
          <w:p w14:paraId="044A27D9">
            <w:pPr>
              <w:widowControl/>
              <w:jc w:val="left"/>
              <w:textAlignment w:val="center"/>
              <w:rPr>
                <w:rFonts w:hint="default" w:ascii="仿宋" w:hAnsi="仿宋" w:eastAsia="仿宋" w:cs="仿宋"/>
                <w:color w:val="FF0000"/>
                <w:spacing w:val="-2"/>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3</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医用乳胶手套10副：规格6.5-7.5号；</w:t>
            </w:r>
            <w:r>
              <w:rPr>
                <w:rFonts w:hint="eastAsia" w:ascii="仿宋" w:hAnsi="仿宋" w:eastAsia="仿宋" w:cs="仿宋"/>
                <w:color w:val="auto"/>
                <w:spacing w:val="-2"/>
                <w:sz w:val="21"/>
                <w:szCs w:val="21"/>
                <w:highlight w:val="none"/>
                <w:lang w:val="en-US" w:eastAsia="zh-CN"/>
              </w:rPr>
              <w:t>M L号</w:t>
            </w:r>
            <w:r>
              <w:rPr>
                <w:rFonts w:hint="eastAsia" w:ascii="仿宋" w:hAnsi="仿宋" w:eastAsia="仿宋" w:cs="仿宋"/>
                <w:color w:val="auto"/>
                <w:kern w:val="0"/>
                <w:sz w:val="21"/>
                <w:szCs w:val="21"/>
                <w:highlight w:val="none"/>
                <w:lang w:val="en-US" w:eastAsia="zh-CN" w:bidi="ar"/>
              </w:rPr>
              <w:t>。</w:t>
            </w:r>
          </w:p>
          <w:p w14:paraId="020F1163">
            <w:pPr>
              <w:widowControl/>
              <w:jc w:val="left"/>
              <w:textAlignment w:val="center"/>
              <w:rPr>
                <w:rFonts w:hint="eastAsia" w:ascii="仿宋" w:hAnsi="仿宋" w:eastAsia="仿宋" w:cs="仿宋"/>
                <w:color w:val="FF0000"/>
                <w:spacing w:val="-2"/>
                <w:sz w:val="21"/>
                <w:szCs w:val="21"/>
                <w:highlight w:val="none"/>
                <w:lang w:val="en-US" w:eastAsia="zh-CN"/>
              </w:rPr>
            </w:pPr>
            <w:r>
              <w:rPr>
                <w:rFonts w:hint="eastAsia" w:ascii="仿宋" w:hAnsi="仿宋" w:eastAsia="仿宋" w:cs="仿宋"/>
                <w:color w:val="auto"/>
                <w:spacing w:val="-2"/>
                <w:sz w:val="21"/>
                <w:szCs w:val="21"/>
                <w:highlight w:val="none"/>
              </w:rPr>
              <w:t>4、炭纤维氧气瓶</w:t>
            </w:r>
            <w:r>
              <w:rPr>
                <w:rFonts w:hint="eastAsia" w:ascii="仿宋" w:hAnsi="仿宋" w:eastAsia="仿宋" w:cs="仿宋"/>
                <w:color w:val="auto"/>
                <w:spacing w:val="-2"/>
                <w:sz w:val="21"/>
                <w:szCs w:val="21"/>
                <w:highlight w:val="none"/>
                <w:lang w:val="en-US" w:eastAsia="zh-CN"/>
              </w:rPr>
              <w:t>1</w:t>
            </w:r>
            <w:r>
              <w:rPr>
                <w:rFonts w:hint="eastAsia" w:ascii="仿宋" w:hAnsi="仿宋" w:eastAsia="仿宋" w:cs="仿宋"/>
                <w:color w:val="auto"/>
                <w:spacing w:val="-2"/>
                <w:sz w:val="21"/>
                <w:szCs w:val="21"/>
                <w:highlight w:val="none"/>
              </w:rPr>
              <w:t>套：含压力表1副，救护车氧气瓶对接氧桥1副；1.3L</w:t>
            </w:r>
            <w:r>
              <w:rPr>
                <w:rFonts w:hint="eastAsia" w:ascii="仿宋" w:hAnsi="仿宋" w:eastAsia="仿宋" w:cs="仿宋"/>
                <w:color w:val="auto"/>
                <w:spacing w:val="-2"/>
                <w:sz w:val="21"/>
                <w:szCs w:val="21"/>
                <w:highlight w:val="none"/>
                <w:lang w:val="en-US" w:eastAsia="zh-CN"/>
              </w:rPr>
              <w:t xml:space="preserve"> </w:t>
            </w:r>
            <w:r>
              <w:rPr>
                <w:rFonts w:hint="eastAsia" w:ascii="仿宋" w:hAnsi="仿宋" w:eastAsia="仿宋" w:cs="仿宋"/>
                <w:color w:val="auto"/>
                <w:kern w:val="0"/>
                <w:sz w:val="21"/>
                <w:szCs w:val="21"/>
                <w:highlight w:val="none"/>
                <w:lang w:val="en-US" w:eastAsia="zh-CN" w:bidi="ar"/>
              </w:rPr>
              <w:t>。</w:t>
            </w:r>
          </w:p>
          <w:p w14:paraId="0A11C0E7">
            <w:pPr>
              <w:widowControl/>
              <w:jc w:val="left"/>
              <w:textAlignment w:val="center"/>
              <w:rPr>
                <w:rFonts w:hint="eastAsia" w:ascii="仿宋" w:hAnsi="仿宋" w:eastAsia="仿宋" w:cs="仿宋"/>
                <w:color w:val="FF0000"/>
                <w:spacing w:val="-2"/>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5</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鼻吸氧导管4副</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lang w:val="en-US" w:eastAsia="zh-CN"/>
              </w:rPr>
              <w:t>成人型</w:t>
            </w:r>
            <w:r>
              <w:rPr>
                <w:rFonts w:hint="eastAsia" w:ascii="仿宋" w:hAnsi="仿宋" w:eastAsia="仿宋" w:cs="仿宋"/>
                <w:color w:val="auto"/>
                <w:kern w:val="0"/>
                <w:sz w:val="21"/>
                <w:szCs w:val="21"/>
                <w:highlight w:val="none"/>
                <w:lang w:val="en-US" w:eastAsia="zh-CN" w:bidi="ar"/>
              </w:rPr>
              <w:t>。</w:t>
            </w:r>
          </w:p>
          <w:p w14:paraId="4C8EA272">
            <w:pPr>
              <w:widowControl/>
              <w:jc w:val="left"/>
              <w:textAlignment w:val="center"/>
              <w:rPr>
                <w:rFonts w:hint="eastAsia" w:ascii="仿宋" w:hAnsi="仿宋" w:eastAsia="仿宋" w:cs="仿宋"/>
                <w:color w:val="FF0000"/>
                <w:spacing w:val="-2"/>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6</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吸氧面罩3个：带导管</w:t>
            </w:r>
            <w:r>
              <w:rPr>
                <w:rFonts w:hint="eastAsia" w:ascii="仿宋" w:hAnsi="仿宋" w:eastAsia="仿宋" w:cs="仿宋"/>
                <w:color w:val="auto"/>
                <w:kern w:val="0"/>
                <w:sz w:val="21"/>
                <w:szCs w:val="21"/>
                <w:highlight w:val="none"/>
                <w:lang w:val="en-US" w:eastAsia="zh-CN" w:bidi="ar"/>
              </w:rPr>
              <w:t>。</w:t>
            </w:r>
          </w:p>
          <w:p w14:paraId="62AD6855">
            <w:pPr>
              <w:widowControl/>
              <w:jc w:val="left"/>
              <w:textAlignment w:val="center"/>
              <w:rPr>
                <w:rFonts w:hint="default" w:ascii="仿宋" w:hAnsi="仿宋" w:eastAsia="仿宋" w:cs="仿宋"/>
                <w:color w:val="FF0000"/>
                <w:spacing w:val="-2"/>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7</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球囊面罩（简易呼吸器）2个：带导管；</w:t>
            </w:r>
            <w:r>
              <w:rPr>
                <w:rFonts w:hint="eastAsia" w:ascii="仿宋" w:hAnsi="仿宋" w:eastAsia="仿宋" w:cs="仿宋"/>
                <w:color w:val="auto"/>
                <w:spacing w:val="-2"/>
                <w:sz w:val="21"/>
                <w:szCs w:val="21"/>
                <w:highlight w:val="none"/>
                <w:lang w:val="en-US" w:eastAsia="zh-CN"/>
              </w:rPr>
              <w:t>成人儿童各1个</w:t>
            </w:r>
            <w:r>
              <w:rPr>
                <w:rFonts w:hint="eastAsia" w:ascii="仿宋" w:hAnsi="仿宋" w:eastAsia="仿宋" w:cs="仿宋"/>
                <w:color w:val="auto"/>
                <w:kern w:val="0"/>
                <w:sz w:val="21"/>
                <w:szCs w:val="21"/>
                <w:highlight w:val="none"/>
                <w:lang w:val="en-US" w:eastAsia="zh-CN" w:bidi="ar"/>
              </w:rPr>
              <w:t>。</w:t>
            </w:r>
          </w:p>
          <w:p w14:paraId="5BE97B36">
            <w:pPr>
              <w:widowControl/>
              <w:jc w:val="left"/>
              <w:textAlignment w:val="center"/>
              <w:rPr>
                <w:rFonts w:hint="eastAsia" w:ascii="仿宋" w:hAnsi="仿宋" w:cs="仿宋" w:eastAsiaTheme="minorEastAsia"/>
                <w:color w:val="FF0000"/>
                <w:spacing w:val="-2"/>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8</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手动吸痰器1台；</w:t>
            </w:r>
            <w:r>
              <w:rPr>
                <w:rFonts w:hint="eastAsia" w:ascii="仿宋" w:hAnsi="仿宋" w:eastAsia="仿宋" w:cs="仿宋"/>
                <w:color w:val="auto"/>
                <w:spacing w:val="-2"/>
                <w:sz w:val="21"/>
                <w:szCs w:val="21"/>
                <w:highlight w:val="none"/>
                <w:lang w:val="en-US" w:eastAsia="zh-CN"/>
              </w:rPr>
              <w:t>容量≥100ml</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lang w:val="en-US" w:eastAsia="zh-CN"/>
              </w:rPr>
              <w:t>吸痰管长度100mm-600mm</w:t>
            </w:r>
            <w:r>
              <w:rPr>
                <w:rFonts w:hint="eastAsia"/>
                <w:sz w:val="21"/>
                <w:szCs w:val="21"/>
                <w:lang w:val="en-US" w:eastAsia="zh-CN"/>
              </w:rPr>
              <w:t xml:space="preserve"> </w:t>
            </w:r>
            <w:r>
              <w:rPr>
                <w:rFonts w:hint="eastAsia" w:ascii="仿宋" w:hAnsi="仿宋" w:eastAsia="仿宋" w:cs="仿宋"/>
                <w:color w:val="auto"/>
                <w:kern w:val="0"/>
                <w:sz w:val="21"/>
                <w:szCs w:val="21"/>
                <w:highlight w:val="none"/>
                <w:lang w:val="en-US" w:eastAsia="zh-CN" w:bidi="ar"/>
              </w:rPr>
              <w:t>。</w:t>
            </w:r>
          </w:p>
          <w:p w14:paraId="7E95D74A">
            <w:pPr>
              <w:widowControl/>
              <w:jc w:val="left"/>
              <w:textAlignment w:val="center"/>
              <w:rPr>
                <w:rFonts w:hint="default" w:ascii="仿宋" w:hAnsi="仿宋" w:eastAsia="仿宋" w:cs="仿宋"/>
                <w:color w:val="FF0000"/>
                <w:spacing w:val="-2"/>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9</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吸痰管6根</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lang w:val="en-US" w:eastAsia="zh-CN"/>
              </w:rPr>
              <w:t>2.00mm*(6F)*510mm-1</w:t>
            </w:r>
            <w:r>
              <w:rPr>
                <w:rFonts w:hint="eastAsia" w:ascii="仿宋" w:hAnsi="仿宋" w:eastAsia="仿宋" w:cs="仿宋"/>
                <w:color w:val="auto"/>
                <w:kern w:val="0"/>
                <w:sz w:val="21"/>
                <w:szCs w:val="21"/>
                <w:highlight w:val="none"/>
                <w:lang w:val="en-US" w:eastAsia="zh-CN" w:bidi="ar"/>
              </w:rPr>
              <w:t>。</w:t>
            </w:r>
          </w:p>
          <w:p w14:paraId="1DC90473">
            <w:pPr>
              <w:widowControl/>
              <w:jc w:val="left"/>
              <w:textAlignment w:val="center"/>
              <w:rPr>
                <w:rFonts w:hint="default" w:ascii="仿宋" w:hAnsi="仿宋" w:eastAsia="仿宋" w:cs="仿宋"/>
                <w:color w:val="FF0000"/>
                <w:spacing w:val="-2"/>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10</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开口器2个：成人、儿童各1个；</w:t>
            </w:r>
            <w:r>
              <w:rPr>
                <w:rFonts w:hint="eastAsia" w:ascii="仿宋" w:hAnsi="仿宋" w:eastAsia="仿宋" w:cs="仿宋"/>
                <w:color w:val="auto"/>
                <w:spacing w:val="-2"/>
                <w:sz w:val="21"/>
                <w:szCs w:val="21"/>
                <w:highlight w:val="none"/>
                <w:lang w:eastAsia="zh-CN"/>
              </w:rPr>
              <w:t>型号：</w:t>
            </w:r>
            <w:r>
              <w:rPr>
                <w:rFonts w:hint="eastAsia" w:ascii="仿宋" w:hAnsi="仿宋" w:eastAsia="仿宋" w:cs="仿宋"/>
                <w:color w:val="auto"/>
                <w:spacing w:val="-2"/>
                <w:sz w:val="21"/>
                <w:szCs w:val="21"/>
                <w:highlight w:val="none"/>
                <w:lang w:val="en-US" w:eastAsia="zh-CN"/>
              </w:rPr>
              <w:t xml:space="preserve">130mm </w:t>
            </w:r>
            <w:r>
              <w:rPr>
                <w:rFonts w:hint="eastAsia" w:ascii="仿宋" w:hAnsi="仿宋" w:eastAsia="仿宋" w:cs="仿宋"/>
                <w:color w:val="auto"/>
                <w:kern w:val="0"/>
                <w:sz w:val="21"/>
                <w:szCs w:val="21"/>
                <w:highlight w:val="none"/>
                <w:lang w:val="en-US" w:eastAsia="zh-CN" w:bidi="ar"/>
              </w:rPr>
              <w:t>。</w:t>
            </w:r>
          </w:p>
          <w:p w14:paraId="1F404619">
            <w:pPr>
              <w:widowControl/>
              <w:jc w:val="left"/>
              <w:textAlignment w:val="center"/>
              <w:rPr>
                <w:rFonts w:hint="default" w:ascii="仿宋" w:hAnsi="仿宋" w:eastAsia="仿宋" w:cs="仿宋"/>
                <w:color w:val="auto"/>
                <w:spacing w:val="-2"/>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11</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医用无菌纱布10张</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lang w:val="en-US" w:eastAsia="zh-CN"/>
              </w:rPr>
              <w:t>10cm*10cm*8层</w:t>
            </w:r>
            <w:r>
              <w:rPr>
                <w:rFonts w:hint="eastAsia" w:ascii="仿宋" w:hAnsi="仿宋" w:eastAsia="仿宋" w:cs="仿宋"/>
                <w:color w:val="auto"/>
                <w:kern w:val="0"/>
                <w:sz w:val="21"/>
                <w:szCs w:val="21"/>
                <w:highlight w:val="none"/>
                <w:lang w:val="en-US" w:eastAsia="zh-CN" w:bidi="ar"/>
              </w:rPr>
              <w:t>。</w:t>
            </w:r>
          </w:p>
          <w:p w14:paraId="45071EAA">
            <w:pPr>
              <w:widowControl/>
              <w:jc w:val="left"/>
              <w:textAlignment w:val="center"/>
              <w:rPr>
                <w:rFonts w:hint="eastAsia" w:ascii="仿宋" w:hAnsi="仿宋" w:eastAsia="仿宋" w:cs="仿宋"/>
                <w:color w:val="FF0000"/>
                <w:spacing w:val="-2"/>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12</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普通喉镜1副：婴儿、儿童、成人喉镜片各1个</w:t>
            </w:r>
            <w:r>
              <w:rPr>
                <w:rFonts w:hint="eastAsia" w:ascii="仿宋" w:hAnsi="仿宋" w:eastAsia="仿宋" w:cs="仿宋"/>
                <w:color w:val="auto"/>
                <w:kern w:val="0"/>
                <w:sz w:val="21"/>
                <w:szCs w:val="21"/>
                <w:highlight w:val="none"/>
                <w:lang w:val="en-US" w:eastAsia="zh-CN" w:bidi="ar"/>
              </w:rPr>
              <w:t>。</w:t>
            </w:r>
          </w:p>
          <w:p w14:paraId="00318287">
            <w:pPr>
              <w:widowControl/>
              <w:jc w:val="left"/>
              <w:textAlignment w:val="center"/>
              <w:rPr>
                <w:rFonts w:hint="default" w:ascii="仿宋" w:hAnsi="仿宋" w:eastAsia="仿宋" w:cs="仿宋"/>
                <w:color w:val="auto"/>
                <w:spacing w:val="-2"/>
                <w:sz w:val="21"/>
                <w:szCs w:val="21"/>
                <w:highlight w:val="none"/>
                <w:lang w:val="en-US" w:eastAsia="zh-CN"/>
              </w:rPr>
            </w:pPr>
            <w:r>
              <w:rPr>
                <w:rFonts w:hint="eastAsia" w:ascii="仿宋" w:hAnsi="仿宋" w:eastAsia="仿宋" w:cs="仿宋"/>
                <w:color w:val="auto"/>
                <w:spacing w:val="-2"/>
                <w:sz w:val="21"/>
                <w:szCs w:val="21"/>
                <w:highlight w:val="none"/>
              </w:rPr>
              <w:t>13</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液体石蜡1瓶</w:t>
            </w:r>
            <w:r>
              <w:rPr>
                <w:rFonts w:hint="eastAsia" w:ascii="仿宋" w:hAnsi="仿宋" w:eastAsia="仿宋" w:cs="仿宋"/>
                <w:color w:val="auto"/>
                <w:kern w:val="0"/>
                <w:sz w:val="21"/>
                <w:szCs w:val="21"/>
                <w:highlight w:val="none"/>
                <w:lang w:val="en-US" w:eastAsia="zh-CN" w:bidi="ar"/>
              </w:rPr>
              <w:t>：</w:t>
            </w:r>
            <w:r>
              <w:rPr>
                <w:rFonts w:hint="eastAsia"/>
                <w:sz w:val="21"/>
                <w:szCs w:val="21"/>
                <w:lang w:val="en-US" w:eastAsia="zh-CN"/>
              </w:rPr>
              <w:t>≥</w:t>
            </w:r>
            <w:r>
              <w:rPr>
                <w:rFonts w:hint="eastAsia" w:ascii="仿宋" w:hAnsi="仿宋" w:eastAsia="仿宋" w:cs="仿宋"/>
                <w:color w:val="auto"/>
                <w:spacing w:val="-2"/>
                <w:sz w:val="21"/>
                <w:szCs w:val="21"/>
                <w:highlight w:val="none"/>
                <w:lang w:val="en-US" w:eastAsia="zh-CN"/>
              </w:rPr>
              <w:t>100ml</w:t>
            </w:r>
            <w:r>
              <w:rPr>
                <w:rFonts w:hint="eastAsia" w:ascii="仿宋" w:hAnsi="仿宋" w:eastAsia="仿宋" w:cs="仿宋"/>
                <w:color w:val="auto"/>
                <w:kern w:val="0"/>
                <w:sz w:val="21"/>
                <w:szCs w:val="21"/>
                <w:highlight w:val="none"/>
                <w:lang w:val="en-US" w:eastAsia="zh-CN" w:bidi="ar"/>
              </w:rPr>
              <w:t>。</w:t>
            </w:r>
          </w:p>
          <w:p w14:paraId="35A703B0">
            <w:pPr>
              <w:widowControl/>
              <w:jc w:val="left"/>
              <w:textAlignment w:val="center"/>
              <w:rPr>
                <w:rFonts w:hint="eastAsia" w:ascii="仿宋" w:hAnsi="仿宋" w:eastAsia="仿宋" w:cs="仿宋"/>
                <w:color w:val="FF0000"/>
                <w:spacing w:val="-2"/>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14</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注射器4</w:t>
            </w:r>
            <w:r>
              <w:rPr>
                <w:rFonts w:hint="eastAsia" w:ascii="仿宋" w:hAnsi="仿宋" w:eastAsia="仿宋" w:cs="仿宋"/>
                <w:color w:val="auto"/>
                <w:spacing w:val="-2"/>
                <w:sz w:val="21"/>
                <w:szCs w:val="21"/>
                <w:highlight w:val="none"/>
                <w:lang w:val="en-US" w:eastAsia="zh-CN"/>
              </w:rPr>
              <w:t>支</w:t>
            </w:r>
            <w:r>
              <w:rPr>
                <w:rFonts w:hint="eastAsia" w:ascii="仿宋" w:hAnsi="仿宋" w:eastAsia="仿宋" w:cs="仿宋"/>
                <w:color w:val="auto"/>
                <w:spacing w:val="-2"/>
                <w:sz w:val="21"/>
                <w:szCs w:val="21"/>
                <w:highlight w:val="none"/>
              </w:rPr>
              <w:t>：规格5ml</w:t>
            </w:r>
            <w:r>
              <w:rPr>
                <w:rFonts w:hint="eastAsia" w:ascii="仿宋" w:hAnsi="仿宋" w:eastAsia="仿宋" w:cs="仿宋"/>
                <w:color w:val="auto"/>
                <w:kern w:val="0"/>
                <w:sz w:val="21"/>
                <w:szCs w:val="21"/>
                <w:highlight w:val="none"/>
                <w:lang w:val="en-US" w:eastAsia="zh-CN" w:bidi="ar"/>
              </w:rPr>
              <w:t>。</w:t>
            </w:r>
          </w:p>
          <w:p w14:paraId="1E6D76A5">
            <w:pPr>
              <w:widowControl/>
              <w:jc w:val="left"/>
              <w:textAlignment w:val="center"/>
              <w:rPr>
                <w:rFonts w:hint="eastAsia" w:ascii="仿宋" w:hAnsi="仿宋" w:eastAsia="仿宋" w:cs="仿宋"/>
                <w:color w:val="FF0000"/>
                <w:spacing w:val="-2"/>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15</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医用牙垫2个</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气管插管咬觜</w:t>
            </w:r>
            <w:r>
              <w:rPr>
                <w:rFonts w:hint="eastAsia" w:ascii="仿宋" w:hAnsi="仿宋" w:eastAsia="仿宋" w:cs="仿宋"/>
                <w:color w:val="auto"/>
                <w:kern w:val="0"/>
                <w:sz w:val="21"/>
                <w:szCs w:val="21"/>
                <w:highlight w:val="none"/>
                <w:lang w:val="en-US" w:eastAsia="zh-CN" w:bidi="ar"/>
              </w:rPr>
              <w:t>。</w:t>
            </w:r>
          </w:p>
          <w:p w14:paraId="1629E025">
            <w:pPr>
              <w:widowControl/>
              <w:jc w:val="left"/>
              <w:textAlignment w:val="center"/>
              <w:rPr>
                <w:rFonts w:hint="eastAsia" w:ascii="仿宋" w:hAnsi="仿宋" w:eastAsia="仿宋" w:cs="仿宋"/>
                <w:color w:val="auto"/>
                <w:spacing w:val="-2"/>
                <w:sz w:val="21"/>
                <w:szCs w:val="21"/>
                <w:highlight w:val="none"/>
                <w:lang w:eastAsia="zh-CN"/>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16</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插管固定器2个</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lang w:eastAsia="zh-CN"/>
              </w:rPr>
              <w:t>聚乙烯高登分子材料</w:t>
            </w:r>
            <w:r>
              <w:rPr>
                <w:rFonts w:hint="eastAsia" w:ascii="仿宋" w:hAnsi="仿宋" w:eastAsia="仿宋" w:cs="仿宋"/>
                <w:color w:val="auto"/>
                <w:kern w:val="0"/>
                <w:sz w:val="21"/>
                <w:szCs w:val="21"/>
                <w:highlight w:val="none"/>
                <w:lang w:val="en-US" w:eastAsia="zh-CN" w:bidi="ar"/>
              </w:rPr>
              <w:t>。</w:t>
            </w:r>
          </w:p>
          <w:p w14:paraId="64C10B47">
            <w:pPr>
              <w:widowControl/>
              <w:jc w:val="left"/>
              <w:textAlignment w:val="center"/>
              <w:rPr>
                <w:rFonts w:hint="eastAsia" w:ascii="仿宋" w:hAnsi="仿宋" w:eastAsia="仿宋" w:cs="仿宋"/>
                <w:color w:val="auto"/>
                <w:spacing w:val="-2"/>
                <w:sz w:val="21"/>
                <w:szCs w:val="21"/>
                <w:highlight w:val="none"/>
                <w:lang w:eastAsia="zh-CN"/>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17</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插管固定带1卷</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lang w:eastAsia="zh-CN"/>
              </w:rPr>
              <w:t>用于固定气切导管</w:t>
            </w:r>
            <w:r>
              <w:rPr>
                <w:rFonts w:hint="eastAsia" w:ascii="仿宋" w:hAnsi="仿宋" w:eastAsia="仿宋" w:cs="仿宋"/>
                <w:color w:val="auto"/>
                <w:kern w:val="0"/>
                <w:sz w:val="21"/>
                <w:szCs w:val="21"/>
                <w:highlight w:val="none"/>
                <w:lang w:val="en-US" w:eastAsia="zh-CN" w:bidi="ar"/>
              </w:rPr>
              <w:t>。</w:t>
            </w:r>
          </w:p>
          <w:p w14:paraId="64855187">
            <w:pPr>
              <w:widowControl/>
              <w:jc w:val="left"/>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18</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喉罩7个</w:t>
            </w:r>
            <w:r>
              <w:rPr>
                <w:rFonts w:hint="eastAsia" w:ascii="仿宋" w:hAnsi="仿宋" w:eastAsia="仿宋" w:cs="仿宋"/>
                <w:color w:val="auto"/>
                <w:spacing w:val="-2"/>
                <w:sz w:val="21"/>
                <w:szCs w:val="21"/>
                <w:highlight w:val="none"/>
                <w:lang w:eastAsia="zh-CN"/>
              </w:rPr>
              <w:t>：</w:t>
            </w:r>
            <w:r>
              <w:rPr>
                <w:rFonts w:hint="eastAsia" w:ascii="仿宋" w:hAnsi="仿宋" w:eastAsia="仿宋" w:cs="仿宋"/>
                <w:color w:val="auto"/>
                <w:spacing w:val="-2"/>
                <w:sz w:val="21"/>
                <w:szCs w:val="21"/>
                <w:highlight w:val="none"/>
              </w:rPr>
              <w:t>儿童插管</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规格：1.0、1.5、2.0、2.5、3.0、4.0、5.0各1个</w:t>
            </w:r>
            <w:r>
              <w:rPr>
                <w:rFonts w:hint="eastAsia" w:ascii="仿宋" w:hAnsi="仿宋" w:eastAsia="仿宋" w:cs="仿宋"/>
                <w:color w:val="auto"/>
                <w:kern w:val="0"/>
                <w:sz w:val="21"/>
                <w:szCs w:val="21"/>
                <w:highlight w:val="none"/>
                <w:lang w:val="en-US" w:eastAsia="zh-CN" w:bidi="ar"/>
              </w:rPr>
              <w:t>。</w:t>
            </w:r>
          </w:p>
          <w:p w14:paraId="68761305">
            <w:pPr>
              <w:widowControl/>
              <w:jc w:val="left"/>
              <w:textAlignment w:val="center"/>
              <w:rPr>
                <w:rFonts w:hint="eastAsia" w:ascii="仿宋" w:hAnsi="仿宋" w:eastAsia="仿宋" w:cs="仿宋"/>
                <w:color w:val="FF0000"/>
                <w:spacing w:val="-2"/>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19</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口咽通气管3支</w:t>
            </w:r>
            <w:r>
              <w:rPr>
                <w:rFonts w:hint="eastAsia" w:ascii="仿宋" w:hAnsi="仿宋" w:eastAsia="仿宋" w:cs="仿宋"/>
                <w:color w:val="auto"/>
                <w:spacing w:val="-2"/>
                <w:sz w:val="21"/>
                <w:szCs w:val="21"/>
                <w:highlight w:val="none"/>
                <w:lang w:eastAsia="zh-CN"/>
              </w:rPr>
              <w:t>：</w:t>
            </w:r>
            <w:r>
              <w:rPr>
                <w:rFonts w:hint="eastAsia" w:ascii="仿宋" w:hAnsi="仿宋" w:eastAsia="仿宋" w:cs="仿宋"/>
                <w:color w:val="auto"/>
                <w:spacing w:val="-2"/>
                <w:sz w:val="21"/>
                <w:szCs w:val="21"/>
                <w:highlight w:val="none"/>
              </w:rPr>
              <w:t>紧急插管</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规格:大、中、小，各1支</w:t>
            </w:r>
            <w:r>
              <w:rPr>
                <w:rFonts w:hint="eastAsia" w:ascii="仿宋" w:hAnsi="仿宋" w:eastAsia="仿宋" w:cs="仿宋"/>
                <w:color w:val="auto"/>
                <w:kern w:val="0"/>
                <w:sz w:val="21"/>
                <w:szCs w:val="21"/>
                <w:highlight w:val="none"/>
                <w:lang w:val="en-US" w:eastAsia="zh-CN" w:bidi="ar"/>
              </w:rPr>
              <w:t>。</w:t>
            </w:r>
          </w:p>
          <w:p w14:paraId="0ACAA58D">
            <w:pPr>
              <w:widowControl/>
              <w:jc w:val="left"/>
              <w:textAlignment w:val="center"/>
              <w:rPr>
                <w:rFonts w:hint="eastAsia" w:ascii="仿宋" w:hAnsi="仿宋" w:eastAsia="仿宋" w:cs="仿宋"/>
                <w:color w:val="FF0000"/>
                <w:spacing w:val="-2"/>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20</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气管插管9支：成人插管</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规格：6.0</w:t>
            </w:r>
            <w:r>
              <w:rPr>
                <w:rFonts w:hint="eastAsia" w:ascii="仿宋" w:hAnsi="仿宋" w:eastAsia="仿宋" w:cs="仿宋"/>
                <w:color w:val="auto"/>
                <w:spacing w:val="-2"/>
                <w:sz w:val="21"/>
                <w:szCs w:val="21"/>
                <w:highlight w:val="none"/>
                <w:lang w:eastAsia="zh-CN"/>
              </w:rPr>
              <w:t>、</w:t>
            </w:r>
            <w:r>
              <w:rPr>
                <w:rFonts w:hint="eastAsia" w:ascii="仿宋" w:hAnsi="仿宋" w:eastAsia="仿宋" w:cs="仿宋"/>
                <w:color w:val="auto"/>
                <w:spacing w:val="-2"/>
                <w:sz w:val="21"/>
                <w:szCs w:val="21"/>
                <w:highlight w:val="none"/>
              </w:rPr>
              <w:t xml:space="preserve"> 7.0 </w:t>
            </w:r>
            <w:r>
              <w:rPr>
                <w:rFonts w:hint="eastAsia" w:ascii="仿宋" w:hAnsi="仿宋" w:eastAsia="仿宋" w:cs="仿宋"/>
                <w:color w:val="auto"/>
                <w:spacing w:val="-2"/>
                <w:sz w:val="21"/>
                <w:szCs w:val="21"/>
                <w:highlight w:val="none"/>
                <w:lang w:eastAsia="zh-CN"/>
              </w:rPr>
              <w:t>、</w:t>
            </w:r>
            <w:r>
              <w:rPr>
                <w:rFonts w:hint="eastAsia" w:ascii="仿宋" w:hAnsi="仿宋" w:eastAsia="仿宋" w:cs="仿宋"/>
                <w:color w:val="auto"/>
                <w:spacing w:val="-2"/>
                <w:sz w:val="21"/>
                <w:szCs w:val="21"/>
                <w:highlight w:val="none"/>
              </w:rPr>
              <w:t>7.5各3支</w:t>
            </w:r>
            <w:r>
              <w:rPr>
                <w:rFonts w:hint="eastAsia" w:ascii="仿宋" w:hAnsi="仿宋" w:eastAsia="仿宋" w:cs="仿宋"/>
                <w:color w:val="auto"/>
                <w:kern w:val="0"/>
                <w:sz w:val="21"/>
                <w:szCs w:val="21"/>
                <w:highlight w:val="none"/>
                <w:lang w:val="en-US" w:eastAsia="zh-CN" w:bidi="ar"/>
              </w:rPr>
              <w:t>。</w:t>
            </w:r>
          </w:p>
          <w:p w14:paraId="4FC4FAFC">
            <w:pPr>
              <w:widowControl/>
              <w:jc w:val="left"/>
              <w:textAlignment w:val="center"/>
              <w:rPr>
                <w:rFonts w:hint="default" w:ascii="Times New Roman" w:hAnsi="Times New Roman" w:eastAsia="宋体" w:cs="Times New Roman"/>
                <w:color w:val="auto"/>
                <w:kern w:val="2"/>
                <w:sz w:val="21"/>
                <w:szCs w:val="21"/>
                <w:vertAlign w:val="baseline"/>
                <w:lang w:val="en-US" w:eastAsia="zh-CN" w:bidi="ar-SA"/>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21</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 xml:space="preserve">气管插管导丝3根：B型导丝 </w:t>
            </w:r>
            <w:r>
              <w:rPr>
                <w:rFonts w:hint="eastAsia" w:ascii="仿宋" w:hAnsi="仿宋" w:eastAsia="仿宋" w:cs="仿宋"/>
                <w:color w:val="auto"/>
                <w:kern w:val="0"/>
                <w:sz w:val="21"/>
                <w:szCs w:val="21"/>
                <w:highlight w:val="none"/>
                <w:lang w:val="en-US" w:eastAsia="zh-CN" w:bidi="ar"/>
              </w:rPr>
              <w:t>。</w:t>
            </w:r>
          </w:p>
        </w:tc>
      </w:tr>
      <w:tr w14:paraId="68EAA2B7">
        <w:tblPrEx>
          <w:tblCellMar>
            <w:top w:w="0" w:type="dxa"/>
            <w:left w:w="108" w:type="dxa"/>
            <w:bottom w:w="0" w:type="dxa"/>
            <w:right w:w="108" w:type="dxa"/>
          </w:tblCellMar>
        </w:tblPrEx>
        <w:trPr>
          <w:trHeight w:val="285" w:hRule="atLeast"/>
        </w:trPr>
        <w:tc>
          <w:tcPr>
            <w:tcW w:w="525" w:type="dxa"/>
            <w:tcBorders>
              <w:top w:val="single" w:color="000000" w:sz="4" w:space="0"/>
              <w:left w:val="single" w:color="000000" w:sz="4" w:space="0"/>
              <w:bottom w:val="single" w:color="000000" w:sz="4" w:space="0"/>
              <w:right w:val="single" w:color="000000" w:sz="4" w:space="0"/>
            </w:tcBorders>
            <w:vAlign w:val="center"/>
          </w:tcPr>
          <w:p w14:paraId="6E6586FC">
            <w:pPr>
              <w:widowControl/>
              <w:jc w:val="center"/>
              <w:textAlignment w:val="center"/>
              <w:rPr>
                <w:rFonts w:hint="eastAsia" w:ascii="仿宋" w:hAnsi="仿宋" w:eastAsia="仿宋" w:cs="仿宋"/>
                <w:sz w:val="21"/>
                <w:szCs w:val="21"/>
                <w:highlight w:val="none"/>
              </w:rPr>
            </w:pPr>
            <w:r>
              <w:rPr>
                <w:rFonts w:hint="eastAsia" w:ascii="仿宋" w:hAnsi="仿宋" w:eastAsia="仿宋" w:cs="仿宋"/>
                <w:sz w:val="21"/>
                <w:szCs w:val="21"/>
                <w:highlight w:val="none"/>
              </w:rPr>
              <w:t>5</w:t>
            </w:r>
          </w:p>
        </w:tc>
        <w:tc>
          <w:tcPr>
            <w:tcW w:w="801" w:type="dxa"/>
            <w:tcBorders>
              <w:top w:val="single" w:color="000000" w:sz="4" w:space="0"/>
              <w:left w:val="single" w:color="000000" w:sz="4" w:space="0"/>
              <w:bottom w:val="single" w:color="000000" w:sz="4" w:space="0"/>
              <w:right w:val="single" w:color="000000" w:sz="4" w:space="0"/>
            </w:tcBorders>
            <w:vAlign w:val="center"/>
          </w:tcPr>
          <w:p w14:paraId="41E9FB69">
            <w:pPr>
              <w:widowControl/>
              <w:jc w:val="center"/>
              <w:textAlignment w:val="center"/>
              <w:rPr>
                <w:rFonts w:hint="eastAsia" w:ascii="仿宋" w:hAnsi="仿宋" w:eastAsia="仿宋" w:cs="仿宋"/>
                <w:kern w:val="0"/>
                <w:sz w:val="21"/>
                <w:szCs w:val="21"/>
                <w:highlight w:val="none"/>
                <w:lang w:bidi="ar"/>
              </w:rPr>
            </w:pPr>
            <w:r>
              <w:rPr>
                <w:rFonts w:hint="eastAsia" w:ascii="仿宋" w:hAnsi="仿宋" w:eastAsia="仿宋" w:cs="仿宋"/>
                <w:kern w:val="0"/>
                <w:sz w:val="21"/>
                <w:szCs w:val="21"/>
                <w:highlight w:val="none"/>
                <w:lang w:bidi="ar"/>
              </w:rPr>
              <w:t>救援器材背囊（循环支持包）</w:t>
            </w:r>
          </w:p>
        </w:tc>
        <w:tc>
          <w:tcPr>
            <w:tcW w:w="7543" w:type="dxa"/>
            <w:tcBorders>
              <w:top w:val="single" w:color="000000" w:sz="4" w:space="0"/>
              <w:left w:val="single" w:color="000000" w:sz="4" w:space="0"/>
              <w:bottom w:val="single" w:color="000000" w:sz="4" w:space="0"/>
              <w:right w:val="single" w:color="000000" w:sz="4" w:space="0"/>
            </w:tcBorders>
            <w:shd w:val="clear" w:color="auto" w:fill="auto"/>
            <w:vAlign w:val="top"/>
          </w:tcPr>
          <w:p w14:paraId="13A92A6E">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循环支持包1个</w:t>
            </w:r>
          </w:p>
          <w:p w14:paraId="092DD4D1">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1.1</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提供手提、斜挎两种方式；支持长途背负系统</w:t>
            </w:r>
            <w:r>
              <w:rPr>
                <w:rFonts w:hint="eastAsia" w:ascii="仿宋" w:hAnsi="仿宋" w:eastAsia="仿宋" w:cs="仿宋"/>
                <w:color w:val="auto"/>
                <w:kern w:val="0"/>
                <w:sz w:val="21"/>
                <w:szCs w:val="21"/>
                <w:highlight w:val="none"/>
                <w:lang w:val="en-US" w:eastAsia="zh-CN" w:bidi="ar"/>
              </w:rPr>
              <w:t>。</w:t>
            </w:r>
          </w:p>
          <w:p w14:paraId="5E6F61A6">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1.2</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整包具备物品管理系统（含物品卡）、色标指示系统；分类模块包具备挂载系统、分隔系统、载具系统</w:t>
            </w:r>
            <w:r>
              <w:rPr>
                <w:rFonts w:hint="eastAsia" w:ascii="仿宋" w:hAnsi="仿宋" w:eastAsia="仿宋" w:cs="仿宋"/>
                <w:color w:val="auto"/>
                <w:kern w:val="0"/>
                <w:sz w:val="21"/>
                <w:szCs w:val="21"/>
                <w:highlight w:val="none"/>
                <w:lang w:val="en-US" w:eastAsia="zh-CN" w:bidi="ar"/>
              </w:rPr>
              <w:t>。</w:t>
            </w:r>
          </w:p>
          <w:p w14:paraId="6D710821">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1.3</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含粗苯面料</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具备防泼水、耐磨、防撕裂功能</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拉链防水等级：</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kern w:val="0"/>
                <w:sz w:val="21"/>
                <w:szCs w:val="21"/>
                <w:highlight w:val="none"/>
                <w:lang w:bidi="ar"/>
              </w:rPr>
              <w:t>IPX5</w:t>
            </w:r>
            <w:r>
              <w:rPr>
                <w:rFonts w:hint="eastAsia" w:ascii="仿宋" w:hAnsi="仿宋" w:eastAsia="仿宋" w:cs="仿宋"/>
                <w:color w:val="auto"/>
                <w:kern w:val="0"/>
                <w:sz w:val="21"/>
                <w:szCs w:val="21"/>
                <w:highlight w:val="none"/>
                <w:lang w:val="en-US" w:eastAsia="zh-CN" w:bidi="ar"/>
              </w:rPr>
              <w:t>。</w:t>
            </w:r>
          </w:p>
          <w:p w14:paraId="56C50030">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1.4</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具备操作动线设计</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bidi="ar"/>
              </w:rPr>
              <w:t>物品取纳动线和分类标识系统</w:t>
            </w:r>
            <w:r>
              <w:rPr>
                <w:rFonts w:hint="eastAsia" w:ascii="仿宋" w:hAnsi="仿宋" w:eastAsia="仿宋" w:cs="仿宋"/>
                <w:color w:val="auto"/>
                <w:kern w:val="0"/>
                <w:sz w:val="21"/>
                <w:szCs w:val="21"/>
                <w:highlight w:val="none"/>
                <w:lang w:val="en-US" w:eastAsia="zh-CN" w:bidi="ar"/>
              </w:rPr>
              <w:t>。</w:t>
            </w:r>
          </w:p>
          <w:p w14:paraId="13B036BE">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1.5</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空包重量≤3kg</w:t>
            </w:r>
            <w:r>
              <w:rPr>
                <w:rFonts w:hint="eastAsia" w:ascii="仿宋" w:hAnsi="仿宋" w:eastAsia="仿宋" w:cs="仿宋"/>
                <w:color w:val="auto"/>
                <w:kern w:val="0"/>
                <w:sz w:val="21"/>
                <w:szCs w:val="21"/>
                <w:highlight w:val="none"/>
                <w:lang w:val="en-US" w:eastAsia="zh-CN" w:bidi="ar"/>
              </w:rPr>
              <w:t>。</w:t>
            </w:r>
          </w:p>
          <w:p w14:paraId="51901468">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1.6</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尺寸：65</w:t>
            </w: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kern w:val="0"/>
                <w:sz w:val="21"/>
                <w:szCs w:val="21"/>
                <w:highlight w:val="none"/>
                <w:lang w:bidi="ar"/>
              </w:rPr>
              <w:t>cm×34</w:t>
            </w: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kern w:val="0"/>
                <w:sz w:val="21"/>
                <w:szCs w:val="21"/>
                <w:highlight w:val="none"/>
                <w:lang w:bidi="ar"/>
              </w:rPr>
              <w:t>cm×31</w:t>
            </w: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kern w:val="0"/>
                <w:sz w:val="21"/>
                <w:szCs w:val="21"/>
                <w:highlight w:val="none"/>
                <w:lang w:bidi="ar"/>
              </w:rPr>
              <w:t>cm</w:t>
            </w:r>
            <w:r>
              <w:rPr>
                <w:rFonts w:hint="eastAsia" w:ascii="仿宋" w:hAnsi="仿宋" w:eastAsia="仿宋" w:cs="仿宋"/>
                <w:color w:val="auto"/>
                <w:kern w:val="0"/>
                <w:sz w:val="21"/>
                <w:szCs w:val="21"/>
                <w:highlight w:val="none"/>
                <w:lang w:val="en-US" w:eastAsia="zh-CN" w:bidi="ar"/>
              </w:rPr>
              <w:t>。</w:t>
            </w:r>
          </w:p>
          <w:p w14:paraId="5677A029">
            <w:pPr>
              <w:widowControl/>
              <w:jc w:val="left"/>
              <w:textAlignment w:val="center"/>
              <w:rPr>
                <w:rFonts w:hint="eastAsia" w:ascii="仿宋" w:hAnsi="仿宋" w:eastAsia="仿宋" w:cs="仿宋"/>
                <w:color w:val="FF0000"/>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2</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医用外科口罩10副</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无菌平面型耳挂式</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大号</w:t>
            </w:r>
            <w:r>
              <w:rPr>
                <w:rFonts w:hint="eastAsia" w:ascii="仿宋" w:hAnsi="仿宋" w:eastAsia="仿宋" w:cs="仿宋"/>
                <w:color w:val="auto"/>
                <w:kern w:val="0"/>
                <w:sz w:val="21"/>
                <w:szCs w:val="21"/>
                <w:highlight w:val="none"/>
                <w:lang w:val="en-US" w:eastAsia="zh-CN" w:bidi="ar"/>
              </w:rPr>
              <w:t>。</w:t>
            </w:r>
          </w:p>
          <w:p w14:paraId="14555FE3">
            <w:pPr>
              <w:widowControl/>
              <w:jc w:val="left"/>
              <w:textAlignment w:val="center"/>
              <w:rPr>
                <w:rFonts w:hint="default" w:ascii="仿宋" w:hAnsi="仿宋" w:eastAsia="仿宋" w:cs="仿宋"/>
                <w:color w:val="FF0000"/>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3</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医用乳胶手套10副：规格6.5-7.5号；</w:t>
            </w:r>
            <w:r>
              <w:rPr>
                <w:rFonts w:hint="eastAsia" w:ascii="仿宋" w:hAnsi="仿宋" w:eastAsia="仿宋" w:cs="仿宋"/>
                <w:color w:val="auto"/>
                <w:kern w:val="0"/>
                <w:sz w:val="21"/>
                <w:szCs w:val="21"/>
                <w:highlight w:val="none"/>
                <w:lang w:val="en-US" w:eastAsia="zh-CN" w:bidi="ar"/>
              </w:rPr>
              <w:t>M L号。</w:t>
            </w:r>
          </w:p>
          <w:p w14:paraId="08C6A70E">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4</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医用垃圾袋10个：含塑料尼龙封口扎带</w:t>
            </w:r>
            <w:r>
              <w:rPr>
                <w:rFonts w:hint="eastAsia" w:ascii="仿宋" w:hAnsi="仿宋" w:eastAsia="仿宋" w:cs="仿宋"/>
                <w:color w:val="auto"/>
                <w:kern w:val="0"/>
                <w:sz w:val="21"/>
                <w:szCs w:val="21"/>
                <w:highlight w:val="none"/>
                <w:lang w:val="en-US" w:eastAsia="zh-CN" w:bidi="ar"/>
              </w:rPr>
              <w:t>。</w:t>
            </w:r>
          </w:p>
          <w:p w14:paraId="1A677347">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5</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医用锐器盒3个：折叠式</w:t>
            </w:r>
            <w:r>
              <w:rPr>
                <w:rFonts w:hint="eastAsia" w:ascii="仿宋" w:hAnsi="仿宋" w:eastAsia="仿宋" w:cs="仿宋"/>
                <w:color w:val="auto"/>
                <w:kern w:val="0"/>
                <w:sz w:val="21"/>
                <w:szCs w:val="21"/>
                <w:highlight w:val="none"/>
                <w:lang w:val="en-US" w:eastAsia="zh-CN" w:bidi="ar"/>
              </w:rPr>
              <w:t>。</w:t>
            </w:r>
          </w:p>
          <w:p w14:paraId="7E678E02">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6</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血糖仪1台</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bidi="ar"/>
              </w:rPr>
              <w:t>测试范围1.0mmol/l-35mmol/l（±0.83mmol/l）</w:t>
            </w:r>
            <w:r>
              <w:rPr>
                <w:rFonts w:hint="eastAsia" w:ascii="仿宋" w:hAnsi="仿宋" w:eastAsia="仿宋" w:cs="仿宋"/>
                <w:color w:val="auto"/>
                <w:kern w:val="0"/>
                <w:sz w:val="21"/>
                <w:szCs w:val="21"/>
                <w:highlight w:val="none"/>
                <w:lang w:val="en-US" w:eastAsia="zh-CN" w:bidi="ar"/>
              </w:rPr>
              <w:t>。</w:t>
            </w:r>
          </w:p>
          <w:p w14:paraId="5CE84D1A">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7</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除颤仪1台</w:t>
            </w:r>
          </w:p>
          <w:p w14:paraId="1BA2AC86">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7.1</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机器整体体积≤1000CM³</w:t>
            </w:r>
            <w:r>
              <w:rPr>
                <w:rFonts w:hint="eastAsia" w:ascii="仿宋" w:hAnsi="仿宋" w:eastAsia="仿宋" w:cs="仿宋"/>
                <w:color w:val="auto"/>
                <w:kern w:val="0"/>
                <w:sz w:val="21"/>
                <w:szCs w:val="21"/>
                <w:highlight w:val="none"/>
                <w:lang w:val="en-US" w:eastAsia="zh-CN" w:bidi="ar"/>
              </w:rPr>
              <w:t>。</w:t>
            </w:r>
          </w:p>
          <w:p w14:paraId="43C3EB02">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7.2</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整机重量（含电池和除颤电极）重量≤1kg</w:t>
            </w:r>
            <w:r>
              <w:rPr>
                <w:rFonts w:hint="eastAsia" w:ascii="仿宋" w:hAnsi="仿宋" w:eastAsia="仿宋" w:cs="仿宋"/>
                <w:color w:val="auto"/>
                <w:kern w:val="0"/>
                <w:sz w:val="21"/>
                <w:szCs w:val="21"/>
                <w:highlight w:val="none"/>
                <w:lang w:val="en-US" w:eastAsia="zh-CN" w:bidi="ar"/>
              </w:rPr>
              <w:t>。</w:t>
            </w:r>
          </w:p>
          <w:p w14:paraId="1DD03971">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7.3</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电极片与主机采用整体化设计，有电极片收纳仓</w:t>
            </w:r>
            <w:r>
              <w:rPr>
                <w:rFonts w:hint="eastAsia" w:ascii="仿宋" w:hAnsi="仿宋" w:eastAsia="仿宋" w:cs="仿宋"/>
                <w:color w:val="auto"/>
                <w:kern w:val="0"/>
                <w:sz w:val="21"/>
                <w:szCs w:val="21"/>
                <w:highlight w:val="none"/>
                <w:lang w:val="en-US" w:eastAsia="zh-CN" w:bidi="ar"/>
              </w:rPr>
              <w:t>。</w:t>
            </w:r>
          </w:p>
          <w:p w14:paraId="129C3317">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7.4</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主机本身具备抗冲击/跌落性能：裸机可承受≥1.5m高度跌落冲击</w:t>
            </w:r>
            <w:r>
              <w:rPr>
                <w:rFonts w:hint="eastAsia" w:ascii="仿宋" w:hAnsi="仿宋" w:eastAsia="仿宋" w:cs="仿宋"/>
                <w:color w:val="auto"/>
                <w:kern w:val="0"/>
                <w:sz w:val="21"/>
                <w:szCs w:val="21"/>
                <w:highlight w:val="none"/>
                <w:lang w:val="en-US" w:eastAsia="zh-CN" w:bidi="ar"/>
              </w:rPr>
              <w:t>。</w:t>
            </w:r>
          </w:p>
          <w:p w14:paraId="323B988C">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7.5</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具有防尘防水设计</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级别≥IP65</w:t>
            </w:r>
            <w:r>
              <w:rPr>
                <w:rFonts w:hint="eastAsia" w:ascii="仿宋" w:hAnsi="仿宋" w:eastAsia="仿宋" w:cs="仿宋"/>
                <w:color w:val="auto"/>
                <w:kern w:val="0"/>
                <w:sz w:val="21"/>
                <w:szCs w:val="21"/>
                <w:highlight w:val="none"/>
                <w:lang w:val="en-US" w:eastAsia="zh-CN" w:bidi="ar"/>
              </w:rPr>
              <w:t>。</w:t>
            </w:r>
          </w:p>
          <w:p w14:paraId="6C3AFB76">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7.6</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工作温度范围-15℃至50℃</w:t>
            </w:r>
            <w:r>
              <w:rPr>
                <w:rFonts w:hint="eastAsia" w:ascii="仿宋" w:hAnsi="仿宋" w:eastAsia="仿宋" w:cs="仿宋"/>
                <w:color w:val="auto"/>
                <w:kern w:val="0"/>
                <w:sz w:val="21"/>
                <w:szCs w:val="21"/>
                <w:highlight w:val="none"/>
                <w:lang w:val="en-US" w:eastAsia="zh-CN" w:bidi="ar"/>
              </w:rPr>
              <w:t>。</w:t>
            </w:r>
          </w:p>
          <w:p w14:paraId="18993654">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7.7</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采用低能量双相波除颤技术，除颤能量可根据阻抗动态调整，输出的最大除颤能量≤200J，输出的最大儿童除颤能量≤50J</w:t>
            </w:r>
            <w:r>
              <w:rPr>
                <w:rFonts w:hint="eastAsia" w:ascii="仿宋" w:hAnsi="仿宋" w:eastAsia="仿宋" w:cs="仿宋"/>
                <w:color w:val="auto"/>
                <w:kern w:val="0"/>
                <w:sz w:val="21"/>
                <w:szCs w:val="21"/>
                <w:highlight w:val="none"/>
                <w:lang w:val="en-US" w:eastAsia="zh-CN" w:bidi="ar"/>
              </w:rPr>
              <w:t>。</w:t>
            </w:r>
          </w:p>
          <w:p w14:paraId="49392CA9">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7.8</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一键式成人/儿童快速切换模式，无需通过更换电极片实现；电极片具有成人和儿童粘贴方式和粘贴位置提示</w:t>
            </w:r>
            <w:r>
              <w:rPr>
                <w:rFonts w:hint="eastAsia" w:ascii="仿宋" w:hAnsi="仿宋" w:eastAsia="仿宋" w:cs="仿宋"/>
                <w:color w:val="auto"/>
                <w:kern w:val="0"/>
                <w:sz w:val="21"/>
                <w:szCs w:val="21"/>
                <w:highlight w:val="none"/>
                <w:lang w:val="en-US" w:eastAsia="zh-CN" w:bidi="ar"/>
              </w:rPr>
              <w:t>。</w:t>
            </w:r>
          </w:p>
          <w:p w14:paraId="41D3A6FA">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7.9</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内置4G/5G无线数据传输</w:t>
            </w:r>
            <w:r>
              <w:rPr>
                <w:rFonts w:hint="eastAsia" w:ascii="仿宋" w:hAnsi="仿宋" w:eastAsia="仿宋" w:cs="仿宋"/>
                <w:color w:val="auto"/>
                <w:kern w:val="0"/>
                <w:sz w:val="21"/>
                <w:szCs w:val="21"/>
                <w:highlight w:val="none"/>
                <w:lang w:val="en-US" w:eastAsia="zh-CN" w:bidi="ar"/>
              </w:rPr>
              <w:t>。</w:t>
            </w:r>
          </w:p>
          <w:p w14:paraId="127ACA86">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7.10</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按键开机方式（非开盖开机）</w:t>
            </w:r>
            <w:r>
              <w:rPr>
                <w:rFonts w:hint="eastAsia" w:ascii="仿宋" w:hAnsi="仿宋" w:eastAsia="仿宋" w:cs="仿宋"/>
                <w:color w:val="auto"/>
                <w:kern w:val="0"/>
                <w:sz w:val="21"/>
                <w:szCs w:val="21"/>
                <w:highlight w:val="none"/>
                <w:lang w:val="en-US" w:eastAsia="zh-CN" w:bidi="ar"/>
              </w:rPr>
              <w:t>。</w:t>
            </w:r>
          </w:p>
          <w:p w14:paraId="531FA00F">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7.11</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充电新电池支持最高能量，电击次数≥250次</w:t>
            </w:r>
            <w:r>
              <w:rPr>
                <w:rFonts w:hint="eastAsia" w:ascii="仿宋" w:hAnsi="仿宋" w:eastAsia="仿宋" w:cs="仿宋"/>
                <w:color w:val="auto"/>
                <w:kern w:val="0"/>
                <w:sz w:val="21"/>
                <w:szCs w:val="21"/>
                <w:highlight w:val="none"/>
                <w:lang w:val="en-US" w:eastAsia="zh-CN" w:bidi="ar"/>
              </w:rPr>
              <w:t>。</w:t>
            </w:r>
          </w:p>
          <w:p w14:paraId="18C1F5B3">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7.12</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新电池首次提示低电量后，可实施电击次数≥30次</w:t>
            </w:r>
            <w:r>
              <w:rPr>
                <w:rFonts w:hint="eastAsia" w:ascii="仿宋" w:hAnsi="仿宋" w:eastAsia="仿宋" w:cs="仿宋"/>
                <w:color w:val="auto"/>
                <w:kern w:val="0"/>
                <w:sz w:val="21"/>
                <w:szCs w:val="21"/>
                <w:highlight w:val="none"/>
                <w:lang w:val="en-US" w:eastAsia="zh-CN" w:bidi="ar"/>
              </w:rPr>
              <w:t>。</w:t>
            </w:r>
          </w:p>
          <w:p w14:paraId="7F23CAE3">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7.13</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新电池首次提示低电量后，可运行≥1小时</w:t>
            </w:r>
            <w:r>
              <w:rPr>
                <w:rFonts w:hint="eastAsia" w:ascii="仿宋" w:hAnsi="仿宋" w:eastAsia="仿宋" w:cs="仿宋"/>
                <w:color w:val="auto"/>
                <w:kern w:val="0"/>
                <w:sz w:val="21"/>
                <w:szCs w:val="21"/>
                <w:highlight w:val="none"/>
                <w:lang w:val="en-US" w:eastAsia="zh-CN" w:bidi="ar"/>
              </w:rPr>
              <w:t>。</w:t>
            </w:r>
          </w:p>
          <w:p w14:paraId="7D88BBC6">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7.14</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电极片与主机预连接待机模式</w:t>
            </w:r>
            <w:r>
              <w:rPr>
                <w:rFonts w:hint="eastAsia" w:ascii="仿宋" w:hAnsi="仿宋" w:eastAsia="仿宋" w:cs="仿宋"/>
                <w:color w:val="auto"/>
                <w:kern w:val="0"/>
                <w:sz w:val="21"/>
                <w:szCs w:val="21"/>
                <w:highlight w:val="none"/>
                <w:lang w:val="en-US" w:eastAsia="zh-CN" w:bidi="ar"/>
              </w:rPr>
              <w:t>。</w:t>
            </w:r>
          </w:p>
          <w:p w14:paraId="169052D5">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8</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保温毯20张：一次性；</w:t>
            </w:r>
            <w:r>
              <w:rPr>
                <w:rFonts w:hint="eastAsia" w:ascii="仿宋" w:hAnsi="仿宋" w:eastAsia="仿宋" w:cs="仿宋"/>
                <w:color w:val="auto"/>
                <w:kern w:val="0"/>
                <w:sz w:val="21"/>
                <w:szCs w:val="21"/>
                <w:highlight w:val="none"/>
                <w:lang w:eastAsia="zh-CN" w:bidi="ar"/>
              </w:rPr>
              <w:t>规格：</w:t>
            </w:r>
            <w:r>
              <w:rPr>
                <w:rFonts w:hint="eastAsia" w:ascii="仿宋" w:hAnsi="仿宋" w:eastAsia="仿宋" w:cs="仿宋"/>
                <w:color w:val="auto"/>
                <w:kern w:val="0"/>
                <w:sz w:val="21"/>
                <w:szCs w:val="21"/>
                <w:highlight w:val="none"/>
                <w:lang w:bidi="ar"/>
              </w:rPr>
              <w:t>2100</w:t>
            </w:r>
            <w:r>
              <w:rPr>
                <w:rFonts w:hint="eastAsia" w:ascii="仿宋" w:hAnsi="仿宋" w:eastAsia="仿宋" w:cs="仿宋"/>
                <w:color w:val="auto"/>
                <w:kern w:val="0"/>
                <w:sz w:val="21"/>
                <w:szCs w:val="21"/>
                <w:highlight w:val="none"/>
                <w:lang w:val="en-US" w:eastAsia="zh-CN" w:bidi="ar"/>
              </w:rPr>
              <w:t>mm</w:t>
            </w:r>
            <w:r>
              <w:rPr>
                <w:rFonts w:hint="eastAsia" w:ascii="仿宋" w:hAnsi="仿宋" w:eastAsia="仿宋" w:cs="仿宋"/>
                <w:color w:val="auto"/>
                <w:kern w:val="0"/>
                <w:sz w:val="21"/>
                <w:szCs w:val="21"/>
                <w:highlight w:val="none"/>
                <w:lang w:bidi="ar"/>
              </w:rPr>
              <w:t>×1600</w:t>
            </w:r>
            <w:r>
              <w:rPr>
                <w:rFonts w:hint="eastAsia" w:ascii="仿宋" w:hAnsi="仿宋" w:eastAsia="仿宋" w:cs="仿宋"/>
                <w:color w:val="auto"/>
                <w:kern w:val="0"/>
                <w:sz w:val="21"/>
                <w:szCs w:val="21"/>
                <w:highlight w:val="none"/>
                <w:lang w:val="en-US" w:eastAsia="zh-CN" w:bidi="ar"/>
              </w:rPr>
              <w:t>mm</w:t>
            </w:r>
            <w:r>
              <w:rPr>
                <w:rFonts w:hint="eastAsia"/>
                <w:sz w:val="21"/>
                <w:szCs w:val="21"/>
                <w:lang w:eastAsia="zh-CN"/>
              </w:rPr>
              <w:t>（</w:t>
            </w:r>
            <w:r>
              <w:rPr>
                <w:rFonts w:hint="eastAsia" w:ascii="仿宋" w:hAnsi="仿宋" w:eastAsia="仿宋" w:cs="仿宋"/>
                <w:color w:val="auto"/>
                <w:kern w:val="0"/>
                <w:sz w:val="21"/>
                <w:szCs w:val="21"/>
                <w:highlight w:val="none"/>
                <w:lang w:val="en-US" w:eastAsia="zh-CN" w:bidi="ar"/>
              </w:rPr>
              <w:t>±100mm</w:t>
            </w:r>
            <w:r>
              <w:rPr>
                <w:rFonts w:hint="eastAsia"/>
                <w:sz w:val="21"/>
                <w:szCs w:val="21"/>
                <w:lang w:eastAsia="zh-CN"/>
              </w:rPr>
              <w:t>）</w:t>
            </w:r>
            <w:r>
              <w:rPr>
                <w:rFonts w:hint="eastAsia" w:ascii="仿宋" w:hAnsi="仿宋" w:eastAsia="仿宋" w:cs="仿宋"/>
                <w:color w:val="auto"/>
                <w:kern w:val="0"/>
                <w:sz w:val="21"/>
                <w:szCs w:val="21"/>
                <w:highlight w:val="none"/>
                <w:lang w:val="en-US" w:eastAsia="zh-CN" w:bidi="ar"/>
              </w:rPr>
              <w:t>。</w:t>
            </w:r>
          </w:p>
          <w:p w14:paraId="6C0CC1CE">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9</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安全剪刀</w:t>
            </w:r>
            <w:r>
              <w:rPr>
                <w:rFonts w:hint="eastAsia" w:ascii="仿宋" w:hAnsi="仿宋" w:eastAsia="仿宋" w:cs="仿宋"/>
                <w:color w:val="auto"/>
                <w:kern w:val="0"/>
                <w:sz w:val="21"/>
                <w:szCs w:val="21"/>
                <w:highlight w:val="none"/>
                <w:lang w:val="en-US" w:eastAsia="zh-CN" w:bidi="ar"/>
              </w:rPr>
              <w:t>1</w:t>
            </w:r>
            <w:r>
              <w:rPr>
                <w:rFonts w:hint="eastAsia" w:ascii="仿宋" w:hAnsi="仿宋" w:eastAsia="仿宋" w:cs="仿宋"/>
                <w:color w:val="auto"/>
                <w:kern w:val="0"/>
                <w:sz w:val="21"/>
                <w:szCs w:val="21"/>
                <w:highlight w:val="none"/>
                <w:lang w:bidi="ar"/>
              </w:rPr>
              <w:t>把</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钢圈锯齿</w:t>
            </w:r>
            <w:r>
              <w:rPr>
                <w:rFonts w:hint="eastAsia" w:ascii="仿宋" w:hAnsi="仿宋" w:eastAsia="仿宋" w:cs="仿宋"/>
                <w:color w:val="auto"/>
                <w:kern w:val="0"/>
                <w:sz w:val="21"/>
                <w:szCs w:val="21"/>
                <w:highlight w:val="none"/>
                <w:lang w:val="en-US" w:eastAsia="zh-CN" w:bidi="ar"/>
              </w:rPr>
              <w:t>。</w:t>
            </w:r>
          </w:p>
          <w:p w14:paraId="4378F6FE">
            <w:pPr>
              <w:pStyle w:val="3"/>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10</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无菌敷贴30张：小号</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20张、中号</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10张；</w:t>
            </w:r>
            <w:r>
              <w:rPr>
                <w:rFonts w:hint="eastAsia" w:ascii="仿宋" w:hAnsi="仿宋" w:eastAsia="仿宋" w:cs="仿宋"/>
                <w:color w:val="auto"/>
                <w:kern w:val="0"/>
                <w:sz w:val="21"/>
                <w:szCs w:val="21"/>
                <w:highlight w:val="none"/>
                <w:lang w:val="en-US" w:eastAsia="zh-CN" w:bidi="ar"/>
              </w:rPr>
              <w:t>6cm×7cm（±0.5cm） ≥20张、10cm×25cm（±1cm） ≥10张。</w:t>
            </w:r>
          </w:p>
          <w:p w14:paraId="4AF12195">
            <w:pPr>
              <w:widowControl/>
              <w:jc w:val="left"/>
              <w:textAlignment w:val="center"/>
              <w:rPr>
                <w:rFonts w:hint="eastAsia" w:ascii="仿宋" w:hAnsi="仿宋" w:eastAsia="仿宋" w:cs="仿宋"/>
                <w:color w:val="FF0000"/>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11</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医用胶带5卷：宽1.25cm；无纺布型1.25cm×910cm</w:t>
            </w:r>
            <w:r>
              <w:rPr>
                <w:rFonts w:hint="eastAsia" w:ascii="仿宋" w:hAnsi="仿宋" w:eastAsia="仿宋" w:cs="仿宋"/>
                <w:color w:val="auto"/>
                <w:kern w:val="0"/>
                <w:sz w:val="21"/>
                <w:szCs w:val="21"/>
                <w:highlight w:val="none"/>
                <w:lang w:val="en-US" w:eastAsia="zh-CN" w:bidi="ar"/>
              </w:rPr>
              <w:t xml:space="preserve"> 。</w:t>
            </w:r>
          </w:p>
          <w:p w14:paraId="79BF0FE9">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12</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碘伏消毒液2瓶：喷雾型；</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100ml/瓶</w:t>
            </w:r>
            <w:r>
              <w:rPr>
                <w:rFonts w:hint="eastAsia" w:ascii="仿宋" w:hAnsi="仿宋" w:eastAsia="仿宋" w:cs="仿宋"/>
                <w:color w:val="auto"/>
                <w:kern w:val="0"/>
                <w:sz w:val="21"/>
                <w:szCs w:val="21"/>
                <w:highlight w:val="none"/>
                <w:lang w:val="en-US" w:eastAsia="zh-CN" w:bidi="ar"/>
              </w:rPr>
              <w:t>。</w:t>
            </w:r>
          </w:p>
          <w:p w14:paraId="18F03C78">
            <w:pPr>
              <w:widowControl/>
              <w:jc w:val="left"/>
              <w:textAlignment w:val="center"/>
              <w:rPr>
                <w:rFonts w:hint="eastAsia" w:ascii="仿宋" w:hAnsi="仿宋" w:eastAsia="仿宋" w:cs="仿宋"/>
                <w:color w:val="FF0000"/>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13</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医用棉签50包：每包</w:t>
            </w:r>
            <w:r>
              <w:rPr>
                <w:rFonts w:hint="eastAsia"/>
                <w:sz w:val="21"/>
                <w:szCs w:val="21"/>
                <w:lang w:val="en-US" w:eastAsia="zh-CN"/>
              </w:rPr>
              <w:t>≥</w:t>
            </w:r>
            <w:r>
              <w:rPr>
                <w:rFonts w:hint="eastAsia" w:ascii="仿宋" w:hAnsi="仿宋" w:eastAsia="仿宋" w:cs="仿宋"/>
                <w:color w:val="auto"/>
                <w:kern w:val="0"/>
                <w:sz w:val="21"/>
                <w:szCs w:val="21"/>
                <w:highlight w:val="none"/>
                <w:lang w:bidi="ar"/>
              </w:rPr>
              <w:t>5根</w:t>
            </w:r>
            <w:r>
              <w:rPr>
                <w:rFonts w:hint="eastAsia" w:ascii="仿宋" w:hAnsi="仿宋" w:eastAsia="仿宋" w:cs="仿宋"/>
                <w:color w:val="auto"/>
                <w:kern w:val="0"/>
                <w:sz w:val="21"/>
                <w:szCs w:val="21"/>
                <w:highlight w:val="none"/>
                <w:lang w:val="en-US" w:eastAsia="zh-CN" w:bidi="ar"/>
              </w:rPr>
              <w:t>。</w:t>
            </w:r>
          </w:p>
          <w:p w14:paraId="3A7A0C28">
            <w:pPr>
              <w:widowControl/>
              <w:jc w:val="left"/>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14</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乳胶止血带4根</w:t>
            </w:r>
            <w:r>
              <w:rPr>
                <w:rFonts w:hint="eastAsia" w:ascii="仿宋" w:hAnsi="仿宋" w:eastAsia="仿宋" w:cs="仿宋"/>
                <w:color w:val="auto"/>
                <w:kern w:val="0"/>
                <w:sz w:val="21"/>
                <w:szCs w:val="21"/>
                <w:highlight w:val="none"/>
                <w:lang w:val="en-US" w:eastAsia="zh-CN" w:bidi="ar"/>
              </w:rPr>
              <w:t>。</w:t>
            </w:r>
          </w:p>
          <w:p w14:paraId="2C097BAF">
            <w:pPr>
              <w:widowControl/>
              <w:jc w:val="left"/>
              <w:textAlignment w:val="center"/>
              <w:rPr>
                <w:rFonts w:hint="eastAsia" w:ascii="仿宋" w:hAnsi="仿宋" w:eastAsia="仿宋" w:cs="仿宋"/>
                <w:color w:val="FF0000"/>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15</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留置针20支：型</w:t>
            </w:r>
            <w:r>
              <w:rPr>
                <w:rFonts w:hint="eastAsia" w:ascii="仿宋" w:hAnsi="仿宋" w:eastAsia="仿宋" w:cs="仿宋"/>
                <w:b w:val="0"/>
                <w:bCs w:val="0"/>
                <w:color w:val="auto"/>
                <w:kern w:val="0"/>
                <w:sz w:val="21"/>
                <w:szCs w:val="21"/>
                <w:highlight w:val="none"/>
                <w:lang w:bidi="ar"/>
              </w:rPr>
              <w:t>号</w:t>
            </w:r>
            <w:r>
              <w:rPr>
                <w:rFonts w:hint="eastAsia" w:ascii="仿宋" w:hAnsi="仿宋" w:eastAsia="仿宋" w:cs="仿宋"/>
                <w:color w:val="auto"/>
                <w:kern w:val="0"/>
                <w:sz w:val="21"/>
                <w:szCs w:val="21"/>
                <w:highlight w:val="none"/>
                <w:lang w:bidi="ar"/>
              </w:rPr>
              <w:t>24G×0.75IN，19ml/min</w:t>
            </w:r>
            <w:r>
              <w:rPr>
                <w:rFonts w:hint="eastAsia" w:ascii="仿宋" w:hAnsi="仿宋" w:eastAsia="仿宋" w:cs="仿宋"/>
                <w:color w:val="auto"/>
                <w:kern w:val="0"/>
                <w:sz w:val="21"/>
                <w:szCs w:val="21"/>
                <w:highlight w:val="none"/>
                <w:lang w:val="en-US" w:eastAsia="zh-CN" w:bidi="ar"/>
              </w:rPr>
              <w:t>。</w:t>
            </w:r>
          </w:p>
          <w:p w14:paraId="59C70286">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16</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注射器</w:t>
            </w:r>
            <w:r>
              <w:rPr>
                <w:rFonts w:hint="eastAsia" w:ascii="仿宋" w:hAnsi="仿宋" w:eastAsia="仿宋" w:cs="仿宋"/>
                <w:color w:val="auto"/>
                <w:kern w:val="0"/>
                <w:sz w:val="21"/>
                <w:szCs w:val="21"/>
                <w:highlight w:val="none"/>
                <w:lang w:val="en-US" w:eastAsia="zh-CN" w:bidi="ar"/>
              </w:rPr>
              <w:t>40</w:t>
            </w:r>
            <w:r>
              <w:rPr>
                <w:rFonts w:hint="eastAsia" w:ascii="仿宋" w:hAnsi="仿宋" w:eastAsia="仿宋" w:cs="仿宋"/>
                <w:color w:val="auto"/>
                <w:kern w:val="0"/>
                <w:sz w:val="21"/>
                <w:szCs w:val="21"/>
                <w:highlight w:val="none"/>
                <w:lang w:bidi="ar"/>
              </w:rPr>
              <w:t>支：5ml</w:t>
            </w:r>
            <w:r>
              <w:rPr>
                <w:rFonts w:hint="eastAsia"/>
                <w:sz w:val="21"/>
                <w:szCs w:val="21"/>
                <w:lang w:val="en-US" w:eastAsia="zh-CN"/>
              </w:rPr>
              <w:t>≥</w:t>
            </w:r>
            <w:r>
              <w:rPr>
                <w:rFonts w:hint="eastAsia" w:ascii="仿宋" w:hAnsi="仿宋" w:eastAsia="仿宋" w:cs="仿宋"/>
                <w:color w:val="auto"/>
                <w:kern w:val="0"/>
                <w:sz w:val="21"/>
                <w:szCs w:val="21"/>
                <w:highlight w:val="none"/>
                <w:lang w:bidi="ar"/>
              </w:rPr>
              <w:t xml:space="preserve"> 10支、10ml </w:t>
            </w:r>
            <w:r>
              <w:rPr>
                <w:rFonts w:hint="eastAsia"/>
                <w:sz w:val="21"/>
                <w:szCs w:val="21"/>
                <w:lang w:val="en-US" w:eastAsia="zh-CN"/>
              </w:rPr>
              <w:t>≥</w:t>
            </w:r>
            <w:r>
              <w:rPr>
                <w:rFonts w:hint="eastAsia" w:ascii="仿宋" w:hAnsi="仿宋" w:eastAsia="仿宋" w:cs="仿宋"/>
                <w:color w:val="auto"/>
                <w:kern w:val="0"/>
                <w:sz w:val="21"/>
                <w:szCs w:val="21"/>
                <w:highlight w:val="none"/>
                <w:lang w:val="en-US" w:eastAsia="zh-CN" w:bidi="ar"/>
              </w:rPr>
              <w:t>20</w:t>
            </w:r>
            <w:r>
              <w:rPr>
                <w:rFonts w:hint="eastAsia" w:ascii="仿宋" w:hAnsi="仿宋" w:eastAsia="仿宋" w:cs="仿宋"/>
                <w:color w:val="auto"/>
                <w:kern w:val="0"/>
                <w:sz w:val="21"/>
                <w:szCs w:val="21"/>
                <w:highlight w:val="none"/>
                <w:lang w:bidi="ar"/>
              </w:rPr>
              <w:t xml:space="preserve">支、20ml </w:t>
            </w:r>
            <w:r>
              <w:rPr>
                <w:rFonts w:hint="eastAsia"/>
                <w:sz w:val="21"/>
                <w:szCs w:val="21"/>
                <w:lang w:val="en-US" w:eastAsia="zh-CN"/>
              </w:rPr>
              <w:t>≥</w:t>
            </w:r>
            <w:r>
              <w:rPr>
                <w:rFonts w:hint="eastAsia" w:ascii="仿宋" w:hAnsi="仿宋" w:eastAsia="仿宋" w:cs="仿宋"/>
                <w:color w:val="auto"/>
                <w:kern w:val="0"/>
                <w:sz w:val="21"/>
                <w:szCs w:val="21"/>
                <w:highlight w:val="none"/>
                <w:lang w:val="en-US" w:eastAsia="zh-CN" w:bidi="ar"/>
              </w:rPr>
              <w:t>10</w:t>
            </w:r>
            <w:r>
              <w:rPr>
                <w:rFonts w:hint="eastAsia" w:ascii="仿宋" w:hAnsi="仿宋" w:eastAsia="仿宋" w:cs="仿宋"/>
                <w:color w:val="auto"/>
                <w:kern w:val="0"/>
                <w:sz w:val="21"/>
                <w:szCs w:val="21"/>
                <w:highlight w:val="none"/>
                <w:lang w:bidi="ar"/>
              </w:rPr>
              <w:t>支</w:t>
            </w:r>
            <w:r>
              <w:rPr>
                <w:rFonts w:hint="eastAsia" w:ascii="仿宋" w:hAnsi="仿宋" w:eastAsia="仿宋" w:cs="仿宋"/>
                <w:color w:val="auto"/>
                <w:kern w:val="0"/>
                <w:sz w:val="21"/>
                <w:szCs w:val="21"/>
                <w:highlight w:val="none"/>
                <w:lang w:val="en-US" w:eastAsia="zh-CN" w:bidi="ar"/>
              </w:rPr>
              <w:t>。</w:t>
            </w:r>
          </w:p>
          <w:p w14:paraId="3EE260F0">
            <w:pPr>
              <w:widowControl/>
              <w:jc w:val="left"/>
              <w:textAlignment w:val="center"/>
              <w:rPr>
                <w:rFonts w:hint="default" w:ascii="仿宋" w:hAnsi="仿宋" w:eastAsia="仿宋" w:cs="仿宋"/>
                <w:color w:val="FF0000"/>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17</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一次性袋式输液器20个</w:t>
            </w:r>
            <w:r>
              <w:rPr>
                <w:rFonts w:hint="eastAsia" w:ascii="仿宋" w:hAnsi="仿宋" w:eastAsia="仿宋" w:cs="仿宋"/>
                <w:b w:val="0"/>
                <w:bCs w:val="0"/>
                <w:color w:val="auto"/>
                <w:kern w:val="0"/>
                <w:sz w:val="21"/>
                <w:szCs w:val="21"/>
                <w:highlight w:val="none"/>
                <w:lang w:eastAsia="zh-CN" w:bidi="ar"/>
              </w:rPr>
              <w:t>；</w:t>
            </w:r>
            <w:r>
              <w:rPr>
                <w:rFonts w:hint="eastAsia" w:ascii="仿宋" w:hAnsi="仿宋" w:eastAsia="仿宋" w:cs="仿宋"/>
                <w:b w:val="0"/>
                <w:bCs w:val="0"/>
                <w:color w:val="auto"/>
                <w:kern w:val="0"/>
                <w:sz w:val="21"/>
                <w:szCs w:val="21"/>
                <w:highlight w:val="none"/>
                <w:lang w:val="en-US" w:eastAsia="zh-CN" w:bidi="ar"/>
              </w:rPr>
              <w:t>容量250ml 。</w:t>
            </w:r>
          </w:p>
          <w:p w14:paraId="745D03BC">
            <w:pPr>
              <w:widowControl/>
              <w:jc w:val="left"/>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18</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PICC穿刺套装4个（可选配）</w:t>
            </w:r>
            <w:r>
              <w:rPr>
                <w:rFonts w:hint="eastAsia" w:ascii="仿宋" w:hAnsi="仿宋" w:eastAsia="仿宋" w:cs="仿宋"/>
                <w:color w:val="auto"/>
                <w:kern w:val="0"/>
                <w:sz w:val="21"/>
                <w:szCs w:val="21"/>
                <w:highlight w:val="none"/>
                <w:lang w:val="en-US" w:eastAsia="zh-CN" w:bidi="ar"/>
              </w:rPr>
              <w:t>。</w:t>
            </w:r>
          </w:p>
          <w:p w14:paraId="6A08135B">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19</w:t>
            </w:r>
            <w:r>
              <w:rPr>
                <w:rFonts w:hint="eastAsia" w:ascii="仿宋" w:hAnsi="仿宋" w:eastAsia="仿宋" w:cs="仿宋"/>
                <w:color w:val="auto"/>
                <w:kern w:val="0"/>
                <w:sz w:val="21"/>
                <w:szCs w:val="21"/>
                <w:highlight w:val="none"/>
                <w:lang w:val="en-US" w:eastAsia="zh-CN" w:bidi="ar"/>
              </w:rPr>
              <w:t>.骨髓腔穿刺套装（弹射IO）1套：采用 304 不锈钢材质，穿入骨髓深度三档可调。</w:t>
            </w:r>
          </w:p>
          <w:p w14:paraId="6BA092D6">
            <w:pPr>
              <w:widowControl/>
              <w:numPr>
                <w:ilvl w:val="0"/>
                <w:numId w:val="0"/>
              </w:numPr>
              <w:jc w:val="left"/>
              <w:textAlignment w:val="center"/>
              <w:rPr>
                <w:rFonts w:hint="eastAsia" w:ascii="仿宋" w:hAnsi="仿宋" w:eastAsia="仿宋" w:cs="仿宋"/>
                <w:color w:val="auto"/>
                <w:kern w:val="0"/>
                <w:sz w:val="21"/>
                <w:szCs w:val="21"/>
                <w:highlight w:val="none"/>
                <w:lang w:eastAsia="zh-CN"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lang w:val="en-US" w:eastAsia="zh-CN" w:bidi="ar"/>
              </w:rPr>
              <w:t>20.</w:t>
            </w:r>
            <w:r>
              <w:rPr>
                <w:rFonts w:hint="eastAsia" w:ascii="仿宋" w:hAnsi="仿宋" w:eastAsia="仿宋" w:cs="仿宋"/>
                <w:color w:val="auto"/>
                <w:kern w:val="0"/>
                <w:sz w:val="21"/>
                <w:szCs w:val="21"/>
                <w:highlight w:val="none"/>
                <w:lang w:bidi="ar"/>
              </w:rPr>
              <w:t>加压输液仪1台</w:t>
            </w:r>
          </w:p>
          <w:p w14:paraId="5A5CEBA9">
            <w:pPr>
              <w:widowControl/>
              <w:numPr>
                <w:ilvl w:val="0"/>
                <w:numId w:val="0"/>
              </w:numPr>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20.1</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整机小巧，宽度≤5.5cm，高度≤14.5cm</w:t>
            </w:r>
            <w:r>
              <w:rPr>
                <w:rFonts w:hint="eastAsia" w:ascii="仿宋" w:hAnsi="仿宋" w:eastAsia="仿宋" w:cs="仿宋"/>
                <w:color w:val="auto"/>
                <w:kern w:val="0"/>
                <w:sz w:val="21"/>
                <w:szCs w:val="21"/>
                <w:highlight w:val="none"/>
                <w:lang w:val="en-US" w:eastAsia="zh-CN" w:bidi="ar"/>
              </w:rPr>
              <w:t>。</w:t>
            </w:r>
          </w:p>
          <w:p w14:paraId="0B2ED53C">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20.2</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压力输出单位：cmH2O或mmHg</w:t>
            </w:r>
            <w:r>
              <w:rPr>
                <w:rFonts w:hint="eastAsia" w:ascii="仿宋" w:hAnsi="仿宋" w:eastAsia="仿宋" w:cs="仿宋"/>
                <w:color w:val="auto"/>
                <w:kern w:val="0"/>
                <w:sz w:val="21"/>
                <w:szCs w:val="21"/>
                <w:highlight w:val="none"/>
                <w:lang w:val="en-US" w:eastAsia="zh-CN" w:bidi="ar"/>
              </w:rPr>
              <w:t>。</w:t>
            </w:r>
          </w:p>
          <w:p w14:paraId="1BEC7009">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20.3</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对加压袋电动充气时，使加压袋内的压力达到300mmHg，时间≤180S</w:t>
            </w:r>
            <w:r>
              <w:rPr>
                <w:rFonts w:hint="eastAsia" w:ascii="仿宋" w:hAnsi="仿宋" w:eastAsia="仿宋" w:cs="仿宋"/>
                <w:color w:val="auto"/>
                <w:kern w:val="0"/>
                <w:sz w:val="21"/>
                <w:szCs w:val="21"/>
                <w:highlight w:val="none"/>
                <w:lang w:val="en-US" w:eastAsia="zh-CN" w:bidi="ar"/>
              </w:rPr>
              <w:t>。</w:t>
            </w:r>
          </w:p>
          <w:p w14:paraId="23D1867E">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20.4</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对加压袋稳定输出压范围为0mmHg～300mmHg</w:t>
            </w:r>
            <w:r>
              <w:rPr>
                <w:rFonts w:hint="eastAsia" w:ascii="仿宋" w:hAnsi="仿宋" w:eastAsia="仿宋" w:cs="仿宋"/>
                <w:color w:val="auto"/>
                <w:kern w:val="0"/>
                <w:sz w:val="21"/>
                <w:szCs w:val="21"/>
                <w:highlight w:val="none"/>
                <w:lang w:val="en-US" w:eastAsia="zh-CN" w:bidi="ar"/>
              </w:rPr>
              <w:t>。</w:t>
            </w:r>
          </w:p>
          <w:p w14:paraId="679A5B84">
            <w:pPr>
              <w:rPr>
                <w:rFonts w:hint="eastAsia" w:ascii="Times New Roman" w:hAnsi="Times New Roman" w:eastAsia="宋体" w:cs="Times New Roman"/>
                <w:color w:val="auto"/>
                <w:kern w:val="2"/>
                <w:sz w:val="21"/>
                <w:szCs w:val="21"/>
                <w:vertAlign w:val="baseline"/>
                <w:lang w:val="en-US" w:eastAsia="zh-CN" w:bidi="ar-SA"/>
              </w:rPr>
            </w:pPr>
            <w:r>
              <w:rPr>
                <w:rFonts w:hint="eastAsia" w:ascii="仿宋" w:hAnsi="仿宋" w:eastAsia="仿宋" w:cs="仿宋"/>
                <w:color w:val="auto"/>
                <w:kern w:val="0"/>
                <w:sz w:val="21"/>
                <w:szCs w:val="21"/>
                <w:highlight w:val="none"/>
                <w:lang w:bidi="ar"/>
              </w:rPr>
              <w:t>20.5</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使用时间≥4小时</w:t>
            </w:r>
            <w:r>
              <w:rPr>
                <w:rFonts w:hint="eastAsia" w:ascii="仿宋" w:hAnsi="仿宋" w:eastAsia="仿宋" w:cs="仿宋"/>
                <w:color w:val="auto"/>
                <w:kern w:val="0"/>
                <w:sz w:val="21"/>
                <w:szCs w:val="21"/>
                <w:highlight w:val="none"/>
                <w:lang w:val="en-US" w:eastAsia="zh-CN" w:bidi="ar"/>
              </w:rPr>
              <w:t>。</w:t>
            </w:r>
          </w:p>
        </w:tc>
      </w:tr>
      <w:tr w14:paraId="6A4B9427">
        <w:tblPrEx>
          <w:tblCellMar>
            <w:top w:w="0" w:type="dxa"/>
            <w:left w:w="108" w:type="dxa"/>
            <w:bottom w:w="0" w:type="dxa"/>
            <w:right w:w="108" w:type="dxa"/>
          </w:tblCellMar>
        </w:tblPrEx>
        <w:trPr>
          <w:trHeight w:val="285" w:hRule="atLeast"/>
        </w:trPr>
        <w:tc>
          <w:tcPr>
            <w:tcW w:w="525" w:type="dxa"/>
            <w:tcBorders>
              <w:top w:val="single" w:color="000000" w:sz="4" w:space="0"/>
              <w:left w:val="single" w:color="000000" w:sz="4" w:space="0"/>
              <w:bottom w:val="single" w:color="000000" w:sz="4" w:space="0"/>
              <w:right w:val="single" w:color="000000" w:sz="4" w:space="0"/>
            </w:tcBorders>
            <w:vAlign w:val="center"/>
          </w:tcPr>
          <w:p w14:paraId="34FC6347">
            <w:pPr>
              <w:widowControl/>
              <w:jc w:val="center"/>
              <w:textAlignment w:val="center"/>
              <w:rPr>
                <w:rFonts w:hint="eastAsia" w:ascii="仿宋" w:hAnsi="仿宋" w:eastAsia="仿宋" w:cs="仿宋"/>
                <w:sz w:val="21"/>
                <w:szCs w:val="21"/>
                <w:highlight w:val="none"/>
              </w:rPr>
            </w:pPr>
            <w:r>
              <w:rPr>
                <w:rFonts w:hint="eastAsia" w:ascii="仿宋" w:hAnsi="仿宋" w:eastAsia="仿宋" w:cs="仿宋"/>
                <w:sz w:val="21"/>
                <w:szCs w:val="21"/>
                <w:highlight w:val="none"/>
              </w:rPr>
              <w:t>6</w:t>
            </w:r>
          </w:p>
        </w:tc>
        <w:tc>
          <w:tcPr>
            <w:tcW w:w="801" w:type="dxa"/>
            <w:tcBorders>
              <w:top w:val="single" w:color="000000" w:sz="4" w:space="0"/>
              <w:left w:val="single" w:color="000000" w:sz="4" w:space="0"/>
              <w:bottom w:val="single" w:color="000000" w:sz="4" w:space="0"/>
              <w:right w:val="single" w:color="000000" w:sz="4" w:space="0"/>
            </w:tcBorders>
            <w:vAlign w:val="center"/>
          </w:tcPr>
          <w:p w14:paraId="723D674E">
            <w:pPr>
              <w:widowControl/>
              <w:jc w:val="center"/>
              <w:textAlignment w:val="center"/>
              <w:rPr>
                <w:rFonts w:hint="eastAsia" w:ascii="仿宋" w:hAnsi="仿宋" w:eastAsia="仿宋" w:cs="仿宋"/>
                <w:kern w:val="0"/>
                <w:sz w:val="21"/>
                <w:szCs w:val="21"/>
                <w:highlight w:val="none"/>
                <w:lang w:bidi="ar"/>
              </w:rPr>
            </w:pPr>
            <w:r>
              <w:rPr>
                <w:rFonts w:hint="eastAsia" w:ascii="仿宋" w:hAnsi="仿宋" w:eastAsia="仿宋" w:cs="仿宋"/>
                <w:kern w:val="0"/>
                <w:sz w:val="21"/>
                <w:szCs w:val="21"/>
                <w:highlight w:val="none"/>
                <w:lang w:bidi="ar"/>
              </w:rPr>
              <w:t>救援器材背囊（搬运器材包）</w:t>
            </w:r>
          </w:p>
        </w:tc>
        <w:tc>
          <w:tcPr>
            <w:tcW w:w="7543" w:type="dxa"/>
            <w:tcBorders>
              <w:top w:val="single" w:color="000000" w:sz="4" w:space="0"/>
              <w:left w:val="single" w:color="000000" w:sz="4" w:space="0"/>
              <w:bottom w:val="single" w:color="000000" w:sz="4" w:space="0"/>
              <w:right w:val="single" w:color="000000" w:sz="4" w:space="0"/>
            </w:tcBorders>
            <w:shd w:val="clear" w:color="auto" w:fill="auto"/>
            <w:vAlign w:val="top"/>
          </w:tcPr>
          <w:p w14:paraId="15BCF135">
            <w:pPr>
              <w:widowControl/>
              <w:jc w:val="left"/>
              <w:textAlignment w:val="center"/>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w:t>
            </w:r>
            <w:r>
              <w:rPr>
                <w:rFonts w:hint="eastAsia" w:ascii="仿宋" w:hAnsi="仿宋" w:eastAsia="仿宋" w:cs="仿宋"/>
                <w:color w:val="auto"/>
                <w:kern w:val="0"/>
                <w:sz w:val="21"/>
                <w:szCs w:val="21"/>
                <w:highlight w:val="none"/>
                <w:lang w:bidi="ar"/>
              </w:rPr>
              <w:t>背包式拖拽担架</w:t>
            </w:r>
            <w:r>
              <w:rPr>
                <w:rFonts w:hint="eastAsia" w:ascii="仿宋" w:hAnsi="仿宋" w:eastAsia="仿宋" w:cs="仿宋"/>
                <w:color w:val="auto"/>
                <w:kern w:val="0"/>
                <w:sz w:val="21"/>
                <w:szCs w:val="21"/>
                <w:highlight w:val="none"/>
                <w:lang w:val="en-US" w:eastAsia="zh-CN" w:bidi="ar"/>
              </w:rPr>
              <w:t>4</w:t>
            </w:r>
            <w:r>
              <w:rPr>
                <w:rFonts w:hint="eastAsia" w:ascii="仿宋" w:hAnsi="仿宋" w:eastAsia="仿宋" w:cs="仿宋"/>
                <w:color w:val="auto"/>
                <w:kern w:val="0"/>
                <w:sz w:val="21"/>
                <w:szCs w:val="21"/>
                <w:highlight w:val="none"/>
                <w:lang w:bidi="ar"/>
              </w:rPr>
              <w:t>个：</w:t>
            </w:r>
            <w:r>
              <w:rPr>
                <w:rFonts w:hint="eastAsia" w:ascii="仿宋" w:hAnsi="仿宋" w:eastAsia="仿宋" w:cs="仿宋"/>
                <w:color w:val="auto"/>
                <w:kern w:val="0"/>
                <w:sz w:val="21"/>
                <w:szCs w:val="21"/>
                <w:highlight w:val="none"/>
                <w:lang w:val="en-US" w:eastAsia="zh-CN" w:bidi="ar"/>
              </w:rPr>
              <w:t>单人可背，可卷曲。</w:t>
            </w:r>
          </w:p>
          <w:p w14:paraId="4D7DF4E8">
            <w:pPr>
              <w:keepNext w:val="0"/>
              <w:keepLines w:val="0"/>
              <w:widowControl/>
              <w:numPr>
                <w:ilvl w:val="0"/>
                <w:numId w:val="0"/>
              </w:numPr>
              <w:suppressLineNumbers w:val="0"/>
              <w:spacing w:before="0" w:beforeAutospacing="0" w:after="0" w:afterAutospacing="0"/>
              <w:ind w:left="0" w:right="0"/>
              <w:jc w:val="left"/>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lang w:val="en-US" w:eastAsia="zh-CN" w:bidi="ar"/>
              </w:rPr>
              <w:t>2</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lang w:val="en-US" w:eastAsia="zh-CN" w:bidi="ar"/>
              </w:rPr>
              <w:t>折叠铲式担架</w:t>
            </w:r>
            <w:r>
              <w:rPr>
                <w:rFonts w:hint="eastAsia" w:ascii="仿宋" w:hAnsi="仿宋" w:eastAsia="仿宋" w:cs="仿宋"/>
                <w:color w:val="auto"/>
                <w:kern w:val="0"/>
                <w:sz w:val="21"/>
                <w:szCs w:val="21"/>
                <w:highlight w:val="none"/>
                <w:lang w:val="en-US" w:eastAsia="zh-CN" w:bidi="ar"/>
              </w:rPr>
              <w:t>1套</w:t>
            </w:r>
          </w:p>
          <w:p w14:paraId="0538F4FB">
            <w:pPr>
              <w:keepNext w:val="0"/>
              <w:keepLines w:val="0"/>
              <w:widowControl/>
              <w:numPr>
                <w:ilvl w:val="0"/>
                <w:numId w:val="0"/>
              </w:numPr>
              <w:suppressLineNumbers w:val="0"/>
              <w:spacing w:before="0" w:beforeAutospacing="0" w:after="0" w:afterAutospacing="0"/>
              <w:ind w:left="0" w:right="0"/>
              <w:jc w:val="left"/>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2.1</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lang w:val="en-US" w:eastAsia="zh-CN" w:bidi="ar"/>
              </w:rPr>
              <w:t>担架面的材料为符合GB/T 4436-2012中要求的铝合金。安全带由尼龙涤纶、丙纶材料制成。</w:t>
            </w:r>
          </w:p>
          <w:p w14:paraId="4B9141E0">
            <w:pPr>
              <w:keepNext w:val="0"/>
              <w:keepLines w:val="0"/>
              <w:widowControl/>
              <w:numPr>
                <w:ilvl w:val="0"/>
                <w:numId w:val="0"/>
              </w:numPr>
              <w:suppressLineNumbers w:val="0"/>
              <w:spacing w:before="0" w:beforeAutospacing="0" w:after="0" w:afterAutospacing="0"/>
              <w:ind w:left="0" w:right="0"/>
              <w:jc w:val="left"/>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2.2</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lang w:val="en-US" w:eastAsia="zh-CN" w:bidi="ar"/>
              </w:rPr>
              <w:t>展开尺寸:200*42*7cm(±3cm)，包装尺寸172*45*7cm(±3cm)。</w:t>
            </w:r>
          </w:p>
          <w:p w14:paraId="39614033">
            <w:pPr>
              <w:keepNext w:val="0"/>
              <w:keepLines w:val="0"/>
              <w:widowControl/>
              <w:numPr>
                <w:ilvl w:val="0"/>
                <w:numId w:val="0"/>
              </w:numPr>
              <w:suppressLineNumbers w:val="0"/>
              <w:spacing w:before="0" w:beforeAutospacing="0" w:after="0" w:afterAutospacing="0"/>
              <w:ind w:left="0" w:right="0"/>
              <w:jc w:val="left"/>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2.3</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lang w:val="en-US" w:eastAsia="zh-CN" w:bidi="ar"/>
              </w:rPr>
              <w:t>双拆，可拆组合，承重</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lang w:val="en-US" w:eastAsia="zh-CN" w:bidi="ar"/>
              </w:rPr>
              <w:t>159kg。</w:t>
            </w:r>
          </w:p>
          <w:p w14:paraId="5550A71D">
            <w:pPr>
              <w:keepNext w:val="0"/>
              <w:keepLines w:val="0"/>
              <w:widowControl/>
              <w:numPr>
                <w:ilvl w:val="0"/>
                <w:numId w:val="0"/>
              </w:numPr>
              <w:suppressLineNumbers w:val="0"/>
              <w:spacing w:before="0" w:beforeAutospacing="0" w:after="0" w:afterAutospacing="0"/>
              <w:ind w:left="0" w:right="0"/>
              <w:jc w:val="left"/>
              <w:textAlignment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2.4</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lang w:val="en-US" w:eastAsia="zh-CN" w:bidi="ar"/>
              </w:rPr>
              <w:t>折叠铲式担架具备2个。</w:t>
            </w:r>
          </w:p>
          <w:p w14:paraId="12C43AE5">
            <w:pPr>
              <w:widowControl/>
              <w:jc w:val="left"/>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kern w:val="0"/>
                <w:sz w:val="21"/>
                <w:szCs w:val="21"/>
                <w:highlight w:val="none"/>
                <w:lang w:bidi="ar"/>
              </w:rPr>
              <w:t>负压真空担架1个</w:t>
            </w:r>
          </w:p>
          <w:p w14:paraId="4FE698CD">
            <w:pPr>
              <w:widowControl/>
              <w:jc w:val="left"/>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3.1 采用TPU面料固定真空囊。</w:t>
            </w:r>
          </w:p>
          <w:p w14:paraId="4950D671">
            <w:pPr>
              <w:widowControl/>
              <w:jc w:val="left"/>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3.2 可通过手动或脚动真空泵排气，排气时间≤2min，排气至真空度达到-0.1Mpa～-0.06Mpa 时，可在≤2分钟内塑型，并能根据患者的身体轮廓塑造成型。</w:t>
            </w:r>
          </w:p>
          <w:p w14:paraId="12CA4373">
            <w:pPr>
              <w:widowControl/>
              <w:jc w:val="left"/>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3.3 真空泵排气时最大拉力≤27N。</w:t>
            </w:r>
          </w:p>
          <w:p w14:paraId="100D55B5">
            <w:pPr>
              <w:widowControl/>
              <w:jc w:val="left"/>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3.4 真空阀在抽气停止后可自动关闭，可保持真空度持续≥72h。</w:t>
            </w:r>
          </w:p>
          <w:p w14:paraId="17DFF97B">
            <w:pPr>
              <w:widowControl/>
              <w:jc w:val="left"/>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 xml:space="preserve">3.5 可在≤12s内解除真空状态，由硬变软。 </w:t>
            </w:r>
          </w:p>
          <w:p w14:paraId="33D3064A">
            <w:pPr>
              <w:widowControl/>
              <w:jc w:val="left"/>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 xml:space="preserve">3.6 负重后在无尖锐金属物器的地面上拖行和抬行数次≥40 次。 </w:t>
            </w:r>
          </w:p>
          <w:p w14:paraId="1AC03982">
            <w:pPr>
              <w:widowControl/>
              <w:jc w:val="left"/>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●4.</w:t>
            </w:r>
            <w:r>
              <w:rPr>
                <w:rFonts w:hint="eastAsia" w:ascii="仿宋" w:hAnsi="仿宋" w:eastAsia="仿宋" w:cs="仿宋"/>
                <w:color w:val="auto"/>
                <w:kern w:val="0"/>
                <w:sz w:val="21"/>
                <w:szCs w:val="21"/>
                <w:highlight w:val="none"/>
                <w:lang w:bidi="ar"/>
              </w:rPr>
              <w:t>解救套2个</w:t>
            </w:r>
          </w:p>
          <w:p w14:paraId="46372607">
            <w:pPr>
              <w:widowControl/>
              <w:jc w:val="left"/>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4.1 展开尺寸：≥82cm×71cm。</w:t>
            </w:r>
          </w:p>
          <w:p w14:paraId="4A0C8BEC">
            <w:pPr>
              <w:widowControl/>
              <w:jc w:val="left"/>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4.2 自重：≤3Kg。</w:t>
            </w:r>
          </w:p>
          <w:p w14:paraId="6D48487D">
            <w:pPr>
              <w:widowControl/>
              <w:jc w:val="left"/>
              <w:textAlignment w:val="center"/>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●5.折叠脊柱固定板2套：展开尺寸：187*50*4cm</w:t>
            </w:r>
            <w:r>
              <w:rPr>
                <w:rFonts w:hint="eastAsia"/>
                <w:sz w:val="21"/>
                <w:szCs w:val="21"/>
                <w:lang w:eastAsia="zh-CN"/>
              </w:rPr>
              <w:t>（</w:t>
            </w:r>
            <w:r>
              <w:rPr>
                <w:rFonts w:hint="eastAsia" w:ascii="仿宋" w:hAnsi="仿宋" w:eastAsia="仿宋" w:cs="仿宋"/>
                <w:color w:val="auto"/>
                <w:kern w:val="0"/>
                <w:sz w:val="21"/>
                <w:szCs w:val="21"/>
                <w:highlight w:val="none"/>
                <w:lang w:val="en-US" w:eastAsia="zh-CN" w:bidi="ar"/>
              </w:rPr>
              <w:t>±1cm</w:t>
            </w:r>
            <w:r>
              <w:rPr>
                <w:rFonts w:hint="eastAsia"/>
                <w:sz w:val="21"/>
                <w:szCs w:val="21"/>
                <w:lang w:eastAsia="zh-CN"/>
              </w:rPr>
              <w:t>）</w:t>
            </w:r>
            <w:r>
              <w:rPr>
                <w:rFonts w:hint="eastAsia" w:ascii="仿宋" w:hAnsi="仿宋" w:eastAsia="仿宋" w:cs="仿宋"/>
                <w:color w:val="auto"/>
                <w:kern w:val="0"/>
                <w:sz w:val="21"/>
                <w:szCs w:val="21"/>
                <w:highlight w:val="none"/>
                <w:lang w:bidi="ar"/>
              </w:rPr>
              <w:t>；</w:t>
            </w:r>
            <w:r>
              <w:rPr>
                <w:rFonts w:hint="eastAsia" w:ascii="仿宋" w:hAnsi="仿宋" w:eastAsia="仿宋" w:cs="仿宋"/>
                <w:color w:val="auto"/>
                <w:kern w:val="0"/>
                <w:sz w:val="21"/>
                <w:szCs w:val="21"/>
                <w:highlight w:val="none"/>
                <w:lang w:val="en-US" w:eastAsia="zh-CN" w:bidi="ar"/>
              </w:rPr>
              <w:t>最大承重≥159KG。</w:t>
            </w:r>
          </w:p>
          <w:p w14:paraId="336436A2">
            <w:pPr>
              <w:keepNext w:val="0"/>
              <w:keepLines w:val="0"/>
              <w:widowControl/>
              <w:numPr>
                <w:ilvl w:val="0"/>
                <w:numId w:val="0"/>
              </w:numPr>
              <w:suppressLineNumbers w:val="0"/>
              <w:spacing w:before="0" w:beforeAutospacing="0" w:after="0" w:afterAutospacing="0"/>
              <w:ind w:left="0" w:right="0"/>
              <w:jc w:val="both"/>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6.折叠式软担架6个。</w:t>
            </w:r>
          </w:p>
          <w:p w14:paraId="4A7E143D">
            <w:pPr>
              <w:keepNext w:val="0"/>
              <w:keepLines w:val="0"/>
              <w:widowControl/>
              <w:numPr>
                <w:ilvl w:val="0"/>
                <w:numId w:val="0"/>
              </w:numPr>
              <w:suppressLineNumbers w:val="0"/>
              <w:spacing w:before="0" w:beforeAutospacing="0" w:after="0" w:afterAutospacing="0"/>
              <w:ind w:left="0" w:right="0"/>
              <w:jc w:val="both"/>
              <w:textAlignment w:val="cente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6.1 材料含‌TPU、粗苯的防火耐磨防撕裂防水面料;折叠式软担架具备红、绿、灰、黑颜色各1个，黄色2个。</w:t>
            </w:r>
          </w:p>
          <w:p w14:paraId="08F940A6">
            <w:pP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6.2 软担架展开尺寸≥215*61cm;承重≥159kg。</w:t>
            </w:r>
          </w:p>
        </w:tc>
      </w:tr>
      <w:tr w14:paraId="5B3A4FA2">
        <w:tblPrEx>
          <w:tblCellMar>
            <w:top w:w="0" w:type="dxa"/>
            <w:left w:w="108" w:type="dxa"/>
            <w:bottom w:w="0" w:type="dxa"/>
            <w:right w:w="108" w:type="dxa"/>
          </w:tblCellMar>
        </w:tblPrEx>
        <w:trPr>
          <w:trHeight w:val="285" w:hRule="atLeast"/>
        </w:trPr>
        <w:tc>
          <w:tcPr>
            <w:tcW w:w="525" w:type="dxa"/>
            <w:tcBorders>
              <w:top w:val="single" w:color="000000" w:sz="4" w:space="0"/>
              <w:left w:val="single" w:color="000000" w:sz="4" w:space="0"/>
              <w:bottom w:val="single" w:color="000000" w:sz="4" w:space="0"/>
              <w:right w:val="single" w:color="000000" w:sz="4" w:space="0"/>
            </w:tcBorders>
            <w:vAlign w:val="center"/>
          </w:tcPr>
          <w:p w14:paraId="73FC274E">
            <w:pPr>
              <w:widowControl/>
              <w:jc w:val="center"/>
              <w:textAlignment w:val="center"/>
              <w:rPr>
                <w:rFonts w:hint="eastAsia" w:ascii="仿宋" w:hAnsi="仿宋" w:eastAsia="仿宋" w:cs="仿宋"/>
                <w:sz w:val="21"/>
                <w:szCs w:val="21"/>
                <w:highlight w:val="none"/>
              </w:rPr>
            </w:pPr>
            <w:r>
              <w:rPr>
                <w:rFonts w:hint="eastAsia" w:ascii="仿宋" w:hAnsi="仿宋" w:eastAsia="仿宋" w:cs="仿宋"/>
                <w:kern w:val="0"/>
                <w:sz w:val="21"/>
                <w:szCs w:val="21"/>
                <w:highlight w:val="none"/>
                <w:lang w:bidi="ar"/>
              </w:rPr>
              <w:t>7</w:t>
            </w:r>
          </w:p>
        </w:tc>
        <w:tc>
          <w:tcPr>
            <w:tcW w:w="801" w:type="dxa"/>
            <w:tcBorders>
              <w:top w:val="single" w:color="000000" w:sz="4" w:space="0"/>
              <w:left w:val="single" w:color="000000" w:sz="4" w:space="0"/>
              <w:bottom w:val="single" w:color="000000" w:sz="4" w:space="0"/>
              <w:right w:val="single" w:color="000000" w:sz="4" w:space="0"/>
            </w:tcBorders>
            <w:vAlign w:val="center"/>
          </w:tcPr>
          <w:p w14:paraId="0DC28628">
            <w:pPr>
              <w:widowControl/>
              <w:jc w:val="center"/>
              <w:textAlignment w:val="center"/>
              <w:rPr>
                <w:rFonts w:hint="eastAsia" w:ascii="仿宋" w:hAnsi="仿宋" w:eastAsia="仿宋" w:cs="仿宋"/>
                <w:sz w:val="21"/>
                <w:szCs w:val="21"/>
                <w:highlight w:val="none"/>
              </w:rPr>
            </w:pPr>
            <w:r>
              <w:rPr>
                <w:rFonts w:hint="eastAsia" w:ascii="仿宋" w:hAnsi="仿宋" w:eastAsia="仿宋" w:cs="仿宋"/>
                <w:kern w:val="0"/>
                <w:sz w:val="21"/>
                <w:szCs w:val="21"/>
                <w:highlight w:val="none"/>
                <w:lang w:bidi="ar"/>
              </w:rPr>
              <w:t>创伤处置背囊（创伤急救包）</w:t>
            </w:r>
          </w:p>
        </w:tc>
        <w:tc>
          <w:tcPr>
            <w:tcW w:w="7543" w:type="dxa"/>
            <w:tcBorders>
              <w:top w:val="single" w:color="000000" w:sz="4" w:space="0"/>
              <w:left w:val="single" w:color="000000" w:sz="4" w:space="0"/>
              <w:bottom w:val="single" w:color="000000" w:sz="4" w:space="0"/>
              <w:right w:val="single" w:color="000000" w:sz="4" w:space="0"/>
            </w:tcBorders>
            <w:shd w:val="clear" w:color="auto" w:fill="auto"/>
            <w:vAlign w:val="top"/>
          </w:tcPr>
          <w:p w14:paraId="3DC0CC1C">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创伤急救包1个</w:t>
            </w:r>
          </w:p>
          <w:p w14:paraId="3B5F4E12">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1.1</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提供手提、斜挎两种方式；支持长途背负系统</w:t>
            </w:r>
            <w:r>
              <w:rPr>
                <w:rFonts w:hint="eastAsia" w:ascii="仿宋" w:hAnsi="仿宋" w:eastAsia="仿宋" w:cs="仿宋"/>
                <w:color w:val="auto"/>
                <w:kern w:val="0"/>
                <w:sz w:val="21"/>
                <w:szCs w:val="21"/>
                <w:highlight w:val="none"/>
                <w:lang w:val="en-US" w:eastAsia="zh-CN" w:bidi="ar"/>
              </w:rPr>
              <w:t>。</w:t>
            </w:r>
          </w:p>
          <w:p w14:paraId="54E80DFE">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1.2</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整包具备物品管理系统（含物品卡）、色标指示系统；分类模块包具备挂载系统、分隔系统、载具系统</w:t>
            </w:r>
            <w:r>
              <w:rPr>
                <w:rFonts w:hint="eastAsia" w:ascii="仿宋" w:hAnsi="仿宋" w:eastAsia="仿宋" w:cs="仿宋"/>
                <w:color w:val="auto"/>
                <w:kern w:val="0"/>
                <w:sz w:val="21"/>
                <w:szCs w:val="21"/>
                <w:highlight w:val="none"/>
                <w:lang w:val="en-US" w:eastAsia="zh-CN" w:bidi="ar"/>
              </w:rPr>
              <w:t>。</w:t>
            </w:r>
          </w:p>
          <w:p w14:paraId="1E75C963">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1.3</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含粗苯面料；具备防泼水、耐磨、防撕裂功能；拉链防水等级：</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kern w:val="0"/>
                <w:sz w:val="21"/>
                <w:szCs w:val="21"/>
                <w:highlight w:val="none"/>
                <w:lang w:bidi="ar"/>
              </w:rPr>
              <w:t>IPX5</w:t>
            </w:r>
            <w:r>
              <w:rPr>
                <w:rFonts w:hint="eastAsia" w:ascii="仿宋" w:hAnsi="仿宋" w:eastAsia="仿宋" w:cs="仿宋"/>
                <w:color w:val="auto"/>
                <w:kern w:val="0"/>
                <w:sz w:val="21"/>
                <w:szCs w:val="21"/>
                <w:highlight w:val="none"/>
                <w:lang w:val="en-US" w:eastAsia="zh-CN" w:bidi="ar"/>
              </w:rPr>
              <w:t>。</w:t>
            </w:r>
          </w:p>
          <w:p w14:paraId="0FA3EF0C">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1.4</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具备操作动线设计</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bidi="ar"/>
              </w:rPr>
              <w:t>物品取纳动线和分类标识系统</w:t>
            </w:r>
            <w:r>
              <w:rPr>
                <w:rFonts w:hint="eastAsia" w:ascii="仿宋" w:hAnsi="仿宋" w:eastAsia="仿宋" w:cs="仿宋"/>
                <w:color w:val="auto"/>
                <w:kern w:val="0"/>
                <w:sz w:val="21"/>
                <w:szCs w:val="21"/>
                <w:highlight w:val="none"/>
                <w:lang w:val="en-US" w:eastAsia="zh-CN" w:bidi="ar"/>
              </w:rPr>
              <w:t>。</w:t>
            </w:r>
          </w:p>
          <w:p w14:paraId="71C74BB7">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1.5</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空包重量≤3kg；最小承重比＜1/10；实装上限30kg</w:t>
            </w:r>
            <w:r>
              <w:rPr>
                <w:rFonts w:hint="eastAsia" w:ascii="仿宋" w:hAnsi="仿宋" w:eastAsia="仿宋" w:cs="仿宋"/>
                <w:color w:val="auto"/>
                <w:kern w:val="0"/>
                <w:sz w:val="21"/>
                <w:szCs w:val="21"/>
                <w:highlight w:val="none"/>
                <w:lang w:val="en-US" w:eastAsia="zh-CN" w:bidi="ar"/>
              </w:rPr>
              <w:t>。</w:t>
            </w:r>
          </w:p>
          <w:p w14:paraId="0C669ED1">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1.6</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尺寸：73</w:t>
            </w: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kern w:val="0"/>
                <w:sz w:val="21"/>
                <w:szCs w:val="21"/>
                <w:highlight w:val="none"/>
                <w:lang w:bidi="ar"/>
              </w:rPr>
              <w:t>cm×36</w:t>
            </w: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kern w:val="0"/>
                <w:sz w:val="21"/>
                <w:szCs w:val="21"/>
                <w:highlight w:val="none"/>
                <w:lang w:bidi="ar"/>
              </w:rPr>
              <w:t>cm×28</w:t>
            </w: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kern w:val="0"/>
                <w:sz w:val="21"/>
                <w:szCs w:val="21"/>
                <w:highlight w:val="none"/>
                <w:lang w:bidi="ar"/>
              </w:rPr>
              <w:t>cm</w:t>
            </w:r>
            <w:r>
              <w:rPr>
                <w:rFonts w:hint="eastAsia" w:ascii="仿宋" w:hAnsi="仿宋" w:eastAsia="仿宋" w:cs="仿宋"/>
                <w:color w:val="auto"/>
                <w:kern w:val="0"/>
                <w:sz w:val="21"/>
                <w:szCs w:val="21"/>
                <w:highlight w:val="none"/>
                <w:lang w:val="en-US" w:eastAsia="zh-CN" w:bidi="ar"/>
              </w:rPr>
              <w:t>。</w:t>
            </w:r>
          </w:p>
          <w:p w14:paraId="6285E622">
            <w:pPr>
              <w:widowControl/>
              <w:jc w:val="left"/>
              <w:textAlignment w:val="center"/>
              <w:rPr>
                <w:rFonts w:hint="eastAsia" w:ascii="仿宋" w:hAnsi="仿宋" w:cs="仿宋" w:eastAsiaTheme="minorEastAsia"/>
                <w:color w:val="FF0000"/>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2</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医用胶带5卷：无纺布型</w:t>
            </w:r>
            <w:r>
              <w:rPr>
                <w:rFonts w:hint="eastAsia" w:ascii="仿宋" w:hAnsi="仿宋" w:eastAsia="仿宋" w:cs="仿宋"/>
                <w:color w:val="auto"/>
                <w:kern w:val="0"/>
                <w:sz w:val="21"/>
                <w:szCs w:val="21"/>
                <w:highlight w:val="none"/>
                <w:lang w:val="en-US" w:eastAsia="zh-CN" w:bidi="ar"/>
              </w:rPr>
              <w:t>宽1.25cm 长度≥9米</w:t>
            </w:r>
            <w:r>
              <w:rPr>
                <w:rFonts w:hint="eastAsia"/>
                <w:sz w:val="21"/>
                <w:szCs w:val="21"/>
                <w:lang w:val="en-US" w:eastAsia="zh-CN"/>
              </w:rPr>
              <w:t>。</w:t>
            </w:r>
          </w:p>
          <w:p w14:paraId="34C88E29">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3</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安全剪刀2把</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钢圈锯齿</w:t>
            </w:r>
            <w:r>
              <w:rPr>
                <w:rFonts w:hint="eastAsia" w:ascii="仿宋" w:hAnsi="仿宋" w:eastAsia="仿宋" w:cs="仿宋"/>
                <w:color w:val="auto"/>
                <w:kern w:val="0"/>
                <w:sz w:val="21"/>
                <w:szCs w:val="21"/>
                <w:highlight w:val="none"/>
                <w:lang w:val="en-US" w:eastAsia="zh-CN" w:bidi="ar"/>
              </w:rPr>
              <w:t>。</w:t>
            </w:r>
          </w:p>
          <w:p w14:paraId="1A771BC3">
            <w:pPr>
              <w:pStyle w:val="3"/>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4</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保温毯30个：一次性；2100</w:t>
            </w:r>
            <w:r>
              <w:rPr>
                <w:rFonts w:hint="eastAsia" w:ascii="仿宋" w:hAnsi="仿宋" w:eastAsia="仿宋" w:cs="仿宋"/>
                <w:color w:val="auto"/>
                <w:kern w:val="0"/>
                <w:sz w:val="21"/>
                <w:szCs w:val="21"/>
                <w:highlight w:val="none"/>
                <w:lang w:val="en-US" w:eastAsia="zh-CN" w:bidi="ar"/>
              </w:rPr>
              <w:t>mm</w:t>
            </w:r>
            <w:r>
              <w:rPr>
                <w:rFonts w:hint="eastAsia" w:ascii="仿宋" w:hAnsi="仿宋" w:eastAsia="仿宋" w:cs="仿宋"/>
                <w:color w:val="auto"/>
                <w:kern w:val="0"/>
                <w:sz w:val="21"/>
                <w:szCs w:val="21"/>
                <w:highlight w:val="none"/>
                <w:lang w:bidi="ar"/>
              </w:rPr>
              <w:t>×1600</w:t>
            </w:r>
            <w:r>
              <w:rPr>
                <w:rFonts w:hint="eastAsia" w:ascii="仿宋" w:hAnsi="仿宋" w:eastAsia="仿宋" w:cs="仿宋"/>
                <w:color w:val="auto"/>
                <w:kern w:val="0"/>
                <w:sz w:val="21"/>
                <w:szCs w:val="21"/>
                <w:highlight w:val="none"/>
                <w:lang w:val="en-US" w:eastAsia="zh-CN" w:bidi="ar"/>
              </w:rPr>
              <w:t>mm</w:t>
            </w:r>
            <w:r>
              <w:rPr>
                <w:rFonts w:hint="eastAsia"/>
                <w:sz w:val="21"/>
                <w:szCs w:val="21"/>
                <w:lang w:eastAsia="zh-CN"/>
              </w:rPr>
              <w:t>（</w:t>
            </w:r>
            <w:r>
              <w:rPr>
                <w:rFonts w:hint="eastAsia" w:ascii="仿宋" w:hAnsi="仿宋" w:eastAsia="仿宋" w:cs="仿宋"/>
                <w:color w:val="auto"/>
                <w:kern w:val="0"/>
                <w:sz w:val="21"/>
                <w:szCs w:val="21"/>
                <w:highlight w:val="none"/>
                <w:lang w:val="en-US" w:eastAsia="zh-CN" w:bidi="ar"/>
              </w:rPr>
              <w:t>±100mm</w:t>
            </w:r>
            <w:r>
              <w:rPr>
                <w:rFonts w:hint="eastAsia"/>
                <w:sz w:val="21"/>
                <w:szCs w:val="21"/>
                <w:lang w:eastAsia="zh-CN"/>
              </w:rPr>
              <w:t>）</w:t>
            </w:r>
            <w:r>
              <w:rPr>
                <w:rFonts w:hint="eastAsia" w:ascii="仿宋" w:hAnsi="仿宋" w:eastAsia="仿宋" w:cs="仿宋"/>
                <w:color w:val="auto"/>
                <w:kern w:val="0"/>
                <w:sz w:val="21"/>
                <w:szCs w:val="21"/>
                <w:highlight w:val="none"/>
                <w:lang w:val="en-US" w:eastAsia="zh-CN" w:bidi="ar"/>
              </w:rPr>
              <w:t>。</w:t>
            </w:r>
          </w:p>
          <w:p w14:paraId="0D03E461">
            <w:pPr>
              <w:pStyle w:val="3"/>
              <w:rPr>
                <w:rFonts w:hint="eastAsia" w:ascii="仿宋" w:hAnsi="仿宋" w:eastAsia="仿宋" w:cs="仿宋"/>
                <w:color w:val="FF0000"/>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5</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医用棉垫10张：20</w:t>
            </w:r>
            <w:r>
              <w:rPr>
                <w:rFonts w:hint="eastAsia" w:ascii="仿宋" w:hAnsi="仿宋" w:eastAsia="仿宋" w:cs="仿宋"/>
                <w:color w:val="auto"/>
                <w:kern w:val="0"/>
                <w:sz w:val="21"/>
                <w:szCs w:val="21"/>
                <w:highlight w:val="none"/>
                <w:lang w:val="en-US" w:eastAsia="zh-CN" w:bidi="ar"/>
              </w:rPr>
              <w:t>cm</w:t>
            </w:r>
            <w:r>
              <w:rPr>
                <w:rFonts w:hint="eastAsia" w:ascii="仿宋" w:hAnsi="仿宋" w:eastAsia="仿宋" w:cs="仿宋"/>
                <w:color w:val="auto"/>
                <w:kern w:val="0"/>
                <w:sz w:val="21"/>
                <w:szCs w:val="21"/>
                <w:highlight w:val="none"/>
                <w:lang w:bidi="ar"/>
              </w:rPr>
              <w:t>*30cm</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val="en-US" w:eastAsia="zh-CN" w:bidi="ar"/>
              </w:rPr>
              <w:t>±1cm</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val="en-US" w:eastAsia="zh-CN" w:bidi="ar"/>
              </w:rPr>
              <w:t>。</w:t>
            </w:r>
          </w:p>
          <w:p w14:paraId="0FCC9FBE">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6</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压缩曲线纱布10张：</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11cm*350cm</w:t>
            </w:r>
            <w:r>
              <w:rPr>
                <w:rFonts w:hint="eastAsia" w:ascii="仿宋" w:hAnsi="仿宋" w:eastAsia="仿宋" w:cs="仿宋"/>
                <w:color w:val="auto"/>
                <w:kern w:val="0"/>
                <w:sz w:val="21"/>
                <w:szCs w:val="21"/>
                <w:highlight w:val="none"/>
                <w:lang w:val="en-US" w:eastAsia="zh-CN" w:bidi="ar"/>
              </w:rPr>
              <w:t>。</w:t>
            </w:r>
          </w:p>
          <w:p w14:paraId="10FD3903">
            <w:pPr>
              <w:pStyle w:val="3"/>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7</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凡士林纱布敷料10张：15*20cm</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val="en-US" w:eastAsia="zh-CN" w:bidi="ar"/>
              </w:rPr>
              <w:t>±1cm</w:t>
            </w:r>
            <w:r>
              <w:rPr>
                <w:rFonts w:hint="eastAsia" w:ascii="仿宋" w:hAnsi="仿宋" w:eastAsia="仿宋" w:cs="仿宋"/>
                <w:color w:val="auto"/>
                <w:kern w:val="0"/>
                <w:sz w:val="21"/>
                <w:szCs w:val="21"/>
                <w:highlight w:val="none"/>
                <w:lang w:eastAsia="zh-CN" w:bidi="ar"/>
              </w:rPr>
              <w:t>）。</w:t>
            </w:r>
          </w:p>
          <w:p w14:paraId="445D3A02">
            <w:pPr>
              <w:widowControl/>
              <w:jc w:val="left"/>
              <w:textAlignment w:val="center"/>
              <w:rPr>
                <w:rFonts w:hint="eastAsia" w:ascii="仿宋" w:hAnsi="仿宋" w:cs="仿宋" w:eastAsiaTheme="minorEastAsia"/>
                <w:color w:val="FF0000"/>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8</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纱布绷带10卷</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8cm×600cm</w:t>
            </w:r>
            <w:r>
              <w:rPr>
                <w:rFonts w:hint="eastAsia"/>
                <w:sz w:val="21"/>
                <w:szCs w:val="21"/>
                <w:lang w:val="en-US" w:eastAsia="zh-CN"/>
              </w:rPr>
              <w:t xml:space="preserve"> </w:t>
            </w:r>
            <w:r>
              <w:rPr>
                <w:rFonts w:hint="eastAsia" w:ascii="仿宋" w:hAnsi="仿宋" w:eastAsia="仿宋" w:cs="仿宋"/>
                <w:color w:val="auto"/>
                <w:kern w:val="0"/>
                <w:sz w:val="21"/>
                <w:szCs w:val="21"/>
                <w:highlight w:val="none"/>
                <w:lang w:eastAsia="zh-CN" w:bidi="ar"/>
              </w:rPr>
              <w:t>。</w:t>
            </w:r>
          </w:p>
          <w:p w14:paraId="4E5FD08E">
            <w:pPr>
              <w:widowControl/>
              <w:jc w:val="left"/>
              <w:textAlignment w:val="center"/>
              <w:rPr>
                <w:rFonts w:hint="eastAsia" w:ascii="仿宋" w:hAnsi="仿宋" w:cs="仿宋" w:eastAsiaTheme="minorEastAsia"/>
                <w:color w:val="FF0000"/>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9</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弹性绷带5卷</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7.5cm×450cm</w:t>
            </w:r>
            <w:r>
              <w:rPr>
                <w:rFonts w:hint="eastAsia"/>
                <w:sz w:val="21"/>
                <w:szCs w:val="21"/>
                <w:lang w:val="en-US" w:eastAsia="zh-CN"/>
              </w:rPr>
              <w:t xml:space="preserve">  </w:t>
            </w:r>
            <w:r>
              <w:rPr>
                <w:rFonts w:hint="eastAsia" w:ascii="仿宋" w:hAnsi="仿宋" w:eastAsia="仿宋" w:cs="仿宋"/>
                <w:color w:val="auto"/>
                <w:kern w:val="0"/>
                <w:sz w:val="21"/>
                <w:szCs w:val="21"/>
                <w:highlight w:val="none"/>
                <w:lang w:eastAsia="zh-CN" w:bidi="ar"/>
              </w:rPr>
              <w:t>。</w:t>
            </w:r>
          </w:p>
          <w:p w14:paraId="526D3F61">
            <w:pPr>
              <w:widowControl/>
              <w:jc w:val="left"/>
              <w:textAlignment w:val="center"/>
              <w:rPr>
                <w:rFonts w:hint="eastAsia" w:ascii="仿宋" w:hAnsi="仿宋" w:eastAsia="仿宋" w:cs="仿宋"/>
                <w:color w:val="FF0000"/>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10</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网状弹力带10个</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大号（8号）</w:t>
            </w:r>
            <w:r>
              <w:rPr>
                <w:rFonts w:hint="eastAsia" w:ascii="仿宋" w:hAnsi="仿宋" w:eastAsia="仿宋" w:cs="仿宋"/>
                <w:color w:val="auto"/>
                <w:kern w:val="0"/>
                <w:sz w:val="21"/>
                <w:szCs w:val="21"/>
                <w:highlight w:val="none"/>
                <w:lang w:eastAsia="zh-CN" w:bidi="ar"/>
              </w:rPr>
              <w:t>。</w:t>
            </w:r>
          </w:p>
          <w:p w14:paraId="4CD9B882">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11</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胸腔减压针2根：含固定器；A型</w:t>
            </w:r>
            <w:r>
              <w:rPr>
                <w:rFonts w:hint="eastAsia" w:ascii="仿宋" w:hAnsi="仿宋" w:eastAsia="仿宋" w:cs="仿宋"/>
                <w:color w:val="auto"/>
                <w:kern w:val="0"/>
                <w:sz w:val="21"/>
                <w:szCs w:val="21"/>
                <w:highlight w:val="none"/>
                <w:lang w:eastAsia="zh-CN" w:bidi="ar"/>
              </w:rPr>
              <w:t>。</w:t>
            </w:r>
          </w:p>
          <w:p w14:paraId="302A5B53">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12</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胸腔密封贴5张：≥15*15cm；圆形带孔型15cm</w:t>
            </w:r>
            <w:r>
              <w:rPr>
                <w:rFonts w:hint="eastAsia" w:ascii="仿宋" w:hAnsi="仿宋" w:eastAsia="仿宋" w:cs="仿宋"/>
                <w:color w:val="auto"/>
                <w:kern w:val="0"/>
                <w:sz w:val="21"/>
                <w:szCs w:val="21"/>
                <w:highlight w:val="none"/>
                <w:lang w:eastAsia="zh-CN" w:bidi="ar"/>
              </w:rPr>
              <w:t>。</w:t>
            </w:r>
          </w:p>
          <w:p w14:paraId="696D092F">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13</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卡扣式止血带2个</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25mm×350mm</w:t>
            </w:r>
            <w:r>
              <w:rPr>
                <w:rFonts w:hint="eastAsia" w:ascii="仿宋" w:hAnsi="仿宋" w:eastAsia="仿宋" w:cs="仿宋"/>
                <w:color w:val="auto"/>
                <w:kern w:val="0"/>
                <w:sz w:val="21"/>
                <w:szCs w:val="21"/>
                <w:highlight w:val="none"/>
                <w:lang w:eastAsia="zh-CN" w:bidi="ar"/>
              </w:rPr>
              <w:t>。</w:t>
            </w:r>
          </w:p>
          <w:p w14:paraId="40D49B45">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14</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CAT旋压式止血带4个：铝质旋转杆；AZ-B01Y38×890</w:t>
            </w:r>
            <w:r>
              <w:rPr>
                <w:rFonts w:hint="eastAsia" w:ascii="仿宋" w:hAnsi="仿宋" w:eastAsia="仿宋" w:cs="仿宋"/>
                <w:color w:val="auto"/>
                <w:kern w:val="0"/>
                <w:sz w:val="21"/>
                <w:szCs w:val="21"/>
                <w:highlight w:val="none"/>
                <w:lang w:eastAsia="zh-CN" w:bidi="ar"/>
              </w:rPr>
              <w:t>。</w:t>
            </w:r>
          </w:p>
          <w:p w14:paraId="18A60546">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15</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以色列绷带2根</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C型；</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100mm×1200mm</w:t>
            </w:r>
            <w:r>
              <w:rPr>
                <w:rFonts w:hint="eastAsia" w:ascii="仿宋" w:hAnsi="仿宋" w:eastAsia="仿宋" w:cs="仿宋"/>
                <w:color w:val="auto"/>
                <w:kern w:val="0"/>
                <w:sz w:val="21"/>
                <w:szCs w:val="21"/>
                <w:highlight w:val="none"/>
                <w:lang w:eastAsia="zh-CN" w:bidi="ar"/>
              </w:rPr>
              <w:t>。</w:t>
            </w:r>
          </w:p>
          <w:p w14:paraId="110A0937">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16</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可塑卷式夹板3个：11cm×46cm</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val="en-US" w:eastAsia="zh-CN" w:bidi="ar"/>
              </w:rPr>
              <w:t>±1cm</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11cm×92cm</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val="en-US" w:eastAsia="zh-CN" w:bidi="ar"/>
              </w:rPr>
              <w:t>±1cm</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15cm×92cm</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val="en-US" w:eastAsia="zh-CN" w:bidi="ar"/>
              </w:rPr>
              <w:t>±1cm</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val="en-US" w:eastAsia="zh-CN" w:bidi="ar"/>
              </w:rPr>
              <w:t>各1个</w:t>
            </w:r>
            <w:r>
              <w:rPr>
                <w:rFonts w:hint="eastAsia" w:ascii="仿宋" w:hAnsi="仿宋" w:eastAsia="仿宋" w:cs="仿宋"/>
                <w:color w:val="auto"/>
                <w:kern w:val="0"/>
                <w:sz w:val="21"/>
                <w:szCs w:val="21"/>
                <w:highlight w:val="none"/>
                <w:lang w:eastAsia="zh-CN" w:bidi="ar"/>
              </w:rPr>
              <w:t>。</w:t>
            </w:r>
          </w:p>
          <w:p w14:paraId="13BDF444">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17</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胸腹固定带2个</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胸勒型</w:t>
            </w:r>
            <w:r>
              <w:rPr>
                <w:rFonts w:hint="eastAsia" w:ascii="仿宋" w:hAnsi="仿宋" w:eastAsia="仿宋" w:cs="仿宋"/>
                <w:color w:val="auto"/>
                <w:kern w:val="0"/>
                <w:sz w:val="21"/>
                <w:szCs w:val="21"/>
                <w:highlight w:val="none"/>
                <w:lang w:eastAsia="zh-CN" w:bidi="ar"/>
              </w:rPr>
              <w:t>。</w:t>
            </w:r>
          </w:p>
          <w:p w14:paraId="14FBA13C">
            <w:pPr>
              <w:widowControl/>
              <w:jc w:val="left"/>
              <w:textAlignment w:val="cente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18</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骨盆固定带</w:t>
            </w:r>
            <w:r>
              <w:rPr>
                <w:rFonts w:hint="eastAsia" w:ascii="仿宋" w:hAnsi="仿宋" w:eastAsia="仿宋" w:cs="仿宋"/>
                <w:color w:val="auto"/>
                <w:kern w:val="0"/>
                <w:sz w:val="21"/>
                <w:szCs w:val="21"/>
                <w:highlight w:val="none"/>
                <w:lang w:val="en-US" w:eastAsia="zh-CN" w:bidi="ar"/>
              </w:rPr>
              <w:t>2</w:t>
            </w:r>
            <w:r>
              <w:rPr>
                <w:rFonts w:hint="eastAsia" w:ascii="仿宋" w:hAnsi="仿宋" w:eastAsia="仿宋" w:cs="仿宋"/>
                <w:color w:val="auto"/>
                <w:kern w:val="0"/>
                <w:sz w:val="21"/>
                <w:szCs w:val="21"/>
                <w:highlight w:val="none"/>
                <w:lang w:bidi="ar"/>
              </w:rPr>
              <w:t>个</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大号、中号</w:t>
            </w:r>
            <w:r>
              <w:rPr>
                <w:rFonts w:hint="eastAsia" w:ascii="仿宋" w:hAnsi="仿宋" w:eastAsia="仿宋" w:cs="仿宋"/>
                <w:color w:val="auto"/>
                <w:kern w:val="0"/>
                <w:sz w:val="21"/>
                <w:szCs w:val="21"/>
                <w:highlight w:val="none"/>
                <w:lang w:val="en-US" w:eastAsia="zh-CN" w:bidi="ar"/>
              </w:rPr>
              <w:t>各1个</w:t>
            </w:r>
            <w:r>
              <w:rPr>
                <w:rFonts w:hint="eastAsia" w:ascii="仿宋" w:hAnsi="仿宋" w:eastAsia="仿宋" w:cs="仿宋"/>
                <w:color w:val="auto"/>
                <w:kern w:val="0"/>
                <w:sz w:val="21"/>
                <w:szCs w:val="21"/>
                <w:highlight w:val="none"/>
                <w:lang w:eastAsia="zh-CN" w:bidi="ar"/>
              </w:rPr>
              <w:t>。</w:t>
            </w:r>
          </w:p>
          <w:p w14:paraId="1E69DE6A">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19</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三角巾10个：压缩包装；82型</w:t>
            </w:r>
            <w:r>
              <w:rPr>
                <w:rFonts w:hint="eastAsia" w:ascii="仿宋" w:hAnsi="仿宋" w:eastAsia="仿宋" w:cs="仿宋"/>
                <w:color w:val="auto"/>
                <w:kern w:val="0"/>
                <w:sz w:val="21"/>
                <w:szCs w:val="21"/>
                <w:highlight w:val="none"/>
                <w:lang w:eastAsia="zh-CN" w:bidi="ar"/>
              </w:rPr>
              <w:t>。</w:t>
            </w:r>
          </w:p>
          <w:p w14:paraId="5E5238CF">
            <w:pP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●20.无菌敷贴50张：规格6cm×7cm、10cm×10cm、10cm×25cm可选</w:t>
            </w:r>
            <w:r>
              <w:rPr>
                <w:rFonts w:hint="eastAsia" w:ascii="仿宋" w:hAnsi="仿宋" w:eastAsia="仿宋" w:cs="仿宋"/>
                <w:color w:val="auto"/>
                <w:kern w:val="0"/>
                <w:sz w:val="21"/>
                <w:szCs w:val="21"/>
                <w:highlight w:val="none"/>
                <w:lang w:eastAsia="zh-CN" w:bidi="ar"/>
              </w:rPr>
              <w:t>。</w:t>
            </w:r>
          </w:p>
          <w:p w14:paraId="54C83DE7">
            <w:pP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●21.无菌纱布50张：规格10cm*10cm/8p</w:t>
            </w:r>
            <w:r>
              <w:rPr>
                <w:rFonts w:hint="eastAsia" w:ascii="仿宋" w:hAnsi="仿宋" w:eastAsia="仿宋" w:cs="仿宋"/>
                <w:color w:val="auto"/>
                <w:kern w:val="0"/>
                <w:sz w:val="21"/>
                <w:szCs w:val="21"/>
                <w:highlight w:val="none"/>
                <w:lang w:eastAsia="zh-CN" w:bidi="ar"/>
              </w:rPr>
              <w:t>。</w:t>
            </w:r>
          </w:p>
          <w:p w14:paraId="0154D7AB">
            <w:pP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●22.四合一颈托4副：PP材料，颈部高度可调节，喉部开口</w:t>
            </w:r>
            <w:r>
              <w:rPr>
                <w:rFonts w:hint="eastAsia" w:ascii="仿宋" w:hAnsi="仿宋" w:eastAsia="仿宋" w:cs="仿宋"/>
                <w:color w:val="auto"/>
                <w:kern w:val="0"/>
                <w:sz w:val="21"/>
                <w:szCs w:val="21"/>
                <w:highlight w:val="none"/>
                <w:lang w:eastAsia="zh-CN" w:bidi="ar"/>
              </w:rPr>
              <w:t>。</w:t>
            </w:r>
          </w:p>
        </w:tc>
      </w:tr>
      <w:tr w14:paraId="29C5A4C1">
        <w:tblPrEx>
          <w:tblCellMar>
            <w:top w:w="0" w:type="dxa"/>
            <w:left w:w="108" w:type="dxa"/>
            <w:bottom w:w="0" w:type="dxa"/>
            <w:right w:w="108" w:type="dxa"/>
          </w:tblCellMar>
        </w:tblPrEx>
        <w:trPr>
          <w:trHeight w:val="2473" w:hRule="atLeast"/>
        </w:trPr>
        <w:tc>
          <w:tcPr>
            <w:tcW w:w="525" w:type="dxa"/>
            <w:tcBorders>
              <w:top w:val="single" w:color="000000" w:sz="4" w:space="0"/>
              <w:left w:val="single" w:color="000000" w:sz="4" w:space="0"/>
              <w:bottom w:val="single" w:color="000000" w:sz="4" w:space="0"/>
              <w:right w:val="single" w:color="000000" w:sz="4" w:space="0"/>
            </w:tcBorders>
            <w:vAlign w:val="center"/>
          </w:tcPr>
          <w:p w14:paraId="795B18B7">
            <w:pPr>
              <w:widowControl/>
              <w:jc w:val="center"/>
              <w:textAlignment w:val="center"/>
              <w:rPr>
                <w:rFonts w:hint="eastAsia" w:ascii="仿宋" w:hAnsi="仿宋" w:eastAsia="仿宋" w:cs="仿宋"/>
                <w:sz w:val="21"/>
                <w:szCs w:val="21"/>
                <w:highlight w:val="none"/>
              </w:rPr>
            </w:pPr>
            <w:r>
              <w:rPr>
                <w:rFonts w:hint="eastAsia" w:ascii="仿宋" w:hAnsi="仿宋" w:eastAsia="仿宋" w:cs="仿宋"/>
                <w:kern w:val="0"/>
                <w:sz w:val="21"/>
                <w:szCs w:val="21"/>
                <w:highlight w:val="none"/>
                <w:lang w:bidi="ar"/>
              </w:rPr>
              <w:t>8</w:t>
            </w:r>
          </w:p>
        </w:tc>
        <w:tc>
          <w:tcPr>
            <w:tcW w:w="801" w:type="dxa"/>
            <w:tcBorders>
              <w:top w:val="single" w:color="000000" w:sz="4" w:space="0"/>
              <w:left w:val="single" w:color="000000" w:sz="4" w:space="0"/>
              <w:bottom w:val="single" w:color="000000" w:sz="4" w:space="0"/>
              <w:right w:val="single" w:color="000000" w:sz="4" w:space="0"/>
            </w:tcBorders>
            <w:vAlign w:val="center"/>
          </w:tcPr>
          <w:p w14:paraId="7FAC7E29">
            <w:pPr>
              <w:widowControl/>
              <w:jc w:val="center"/>
              <w:textAlignment w:val="center"/>
              <w:rPr>
                <w:rFonts w:hint="eastAsia" w:ascii="仿宋" w:hAnsi="仿宋" w:eastAsia="仿宋" w:cs="仿宋"/>
                <w:sz w:val="21"/>
                <w:szCs w:val="21"/>
                <w:highlight w:val="none"/>
              </w:rPr>
            </w:pPr>
            <w:r>
              <w:rPr>
                <w:rFonts w:hint="eastAsia" w:ascii="仿宋" w:hAnsi="仿宋" w:eastAsia="仿宋" w:cs="仿宋"/>
                <w:kern w:val="0"/>
                <w:sz w:val="21"/>
                <w:szCs w:val="21"/>
                <w:highlight w:val="none"/>
                <w:lang w:bidi="ar"/>
              </w:rPr>
              <w:t>创伤处置背囊（手术器材包）</w:t>
            </w:r>
          </w:p>
        </w:tc>
        <w:tc>
          <w:tcPr>
            <w:tcW w:w="7543" w:type="dxa"/>
            <w:tcBorders>
              <w:top w:val="single" w:color="000000" w:sz="4" w:space="0"/>
              <w:left w:val="single" w:color="000000" w:sz="4" w:space="0"/>
              <w:bottom w:val="single" w:color="000000" w:sz="4" w:space="0"/>
              <w:right w:val="single" w:color="000000" w:sz="4" w:space="0"/>
            </w:tcBorders>
            <w:shd w:val="clear" w:color="auto" w:fill="auto"/>
            <w:vAlign w:val="top"/>
          </w:tcPr>
          <w:p w14:paraId="129756BE">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1</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手术器材包1个</w:t>
            </w:r>
          </w:p>
          <w:p w14:paraId="454EE63D">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1.1</w:t>
            </w:r>
            <w:r>
              <w:rPr>
                <w:rFonts w:hint="eastAsia" w:ascii="仿宋" w:hAnsi="仿宋" w:eastAsia="仿宋" w:cs="仿宋"/>
                <w:color w:val="auto"/>
                <w:spacing w:val="-2"/>
                <w:sz w:val="21"/>
                <w:szCs w:val="21"/>
                <w:highlight w:val="none"/>
                <w:lang w:val="en-US" w:eastAsia="zh-CN"/>
              </w:rPr>
              <w:t xml:space="preserve"> </w:t>
            </w:r>
            <w:r>
              <w:rPr>
                <w:rFonts w:hint="eastAsia" w:ascii="仿宋" w:hAnsi="仿宋" w:eastAsia="仿宋" w:cs="仿宋"/>
                <w:color w:val="auto"/>
                <w:spacing w:val="-2"/>
                <w:sz w:val="21"/>
                <w:szCs w:val="21"/>
                <w:highlight w:val="none"/>
              </w:rPr>
              <w:t>提供手提、斜挎两种方式；含长途背负系统</w:t>
            </w:r>
            <w:r>
              <w:rPr>
                <w:rFonts w:hint="eastAsia" w:ascii="仿宋" w:hAnsi="仿宋" w:eastAsia="仿宋" w:cs="仿宋"/>
                <w:color w:val="auto"/>
                <w:kern w:val="0"/>
                <w:sz w:val="21"/>
                <w:szCs w:val="21"/>
                <w:highlight w:val="none"/>
                <w:lang w:eastAsia="zh-CN" w:bidi="ar"/>
              </w:rPr>
              <w:t>。</w:t>
            </w:r>
          </w:p>
          <w:p w14:paraId="77063226">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1.2</w:t>
            </w:r>
            <w:r>
              <w:rPr>
                <w:rFonts w:hint="eastAsia" w:ascii="仿宋" w:hAnsi="仿宋" w:eastAsia="仿宋" w:cs="仿宋"/>
                <w:color w:val="auto"/>
                <w:spacing w:val="-2"/>
                <w:sz w:val="21"/>
                <w:szCs w:val="21"/>
                <w:highlight w:val="none"/>
                <w:lang w:val="en-US" w:eastAsia="zh-CN"/>
              </w:rPr>
              <w:t xml:space="preserve"> </w:t>
            </w:r>
            <w:r>
              <w:rPr>
                <w:rFonts w:hint="eastAsia" w:ascii="仿宋" w:hAnsi="仿宋" w:eastAsia="仿宋" w:cs="仿宋"/>
                <w:color w:val="auto"/>
                <w:spacing w:val="-2"/>
                <w:sz w:val="21"/>
                <w:szCs w:val="21"/>
                <w:highlight w:val="none"/>
              </w:rPr>
              <w:t>整包具备物品管理系统（含物品卡）、色标指示系统；分类模块包具备挂载系统、分隔系统、载具系统</w:t>
            </w:r>
            <w:r>
              <w:rPr>
                <w:rFonts w:hint="eastAsia" w:ascii="仿宋" w:hAnsi="仿宋" w:eastAsia="仿宋" w:cs="仿宋"/>
                <w:color w:val="auto"/>
                <w:kern w:val="0"/>
                <w:sz w:val="21"/>
                <w:szCs w:val="21"/>
                <w:highlight w:val="none"/>
                <w:lang w:eastAsia="zh-CN" w:bidi="ar"/>
              </w:rPr>
              <w:t>。</w:t>
            </w:r>
          </w:p>
          <w:p w14:paraId="027786EA">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1.3</w:t>
            </w:r>
            <w:r>
              <w:rPr>
                <w:rFonts w:hint="eastAsia" w:ascii="仿宋" w:hAnsi="仿宋" w:eastAsia="仿宋" w:cs="仿宋"/>
                <w:color w:val="auto"/>
                <w:spacing w:val="-2"/>
                <w:sz w:val="21"/>
                <w:szCs w:val="21"/>
                <w:highlight w:val="none"/>
                <w:lang w:val="en-US" w:eastAsia="zh-CN"/>
              </w:rPr>
              <w:t xml:space="preserve"> </w:t>
            </w:r>
            <w:r>
              <w:rPr>
                <w:rFonts w:hint="eastAsia" w:ascii="仿宋" w:hAnsi="仿宋" w:eastAsia="仿宋" w:cs="仿宋"/>
                <w:color w:val="auto"/>
                <w:spacing w:val="-2"/>
                <w:sz w:val="21"/>
                <w:szCs w:val="21"/>
                <w:highlight w:val="none"/>
              </w:rPr>
              <w:t>含粗苯面料</w:t>
            </w:r>
            <w:r>
              <w:rPr>
                <w:rFonts w:hint="eastAsia" w:ascii="仿宋" w:hAnsi="仿宋" w:eastAsia="仿宋" w:cs="仿宋"/>
                <w:color w:val="auto"/>
                <w:kern w:val="0"/>
                <w:sz w:val="21"/>
                <w:szCs w:val="21"/>
                <w:highlight w:val="none"/>
                <w:lang w:bidi="ar"/>
              </w:rPr>
              <w:t>；</w:t>
            </w:r>
            <w:r>
              <w:rPr>
                <w:rFonts w:hint="eastAsia" w:ascii="仿宋" w:hAnsi="仿宋" w:eastAsia="仿宋" w:cs="仿宋"/>
                <w:color w:val="auto"/>
                <w:spacing w:val="-2"/>
                <w:sz w:val="21"/>
                <w:szCs w:val="21"/>
                <w:highlight w:val="none"/>
              </w:rPr>
              <w:t>具备防泼水、耐磨、防撕裂功能</w:t>
            </w:r>
            <w:r>
              <w:rPr>
                <w:rFonts w:hint="eastAsia" w:ascii="仿宋" w:hAnsi="仿宋" w:eastAsia="仿宋" w:cs="仿宋"/>
                <w:color w:val="auto"/>
                <w:kern w:val="0"/>
                <w:sz w:val="21"/>
                <w:szCs w:val="21"/>
                <w:highlight w:val="none"/>
                <w:lang w:bidi="ar"/>
              </w:rPr>
              <w:t>；</w:t>
            </w:r>
            <w:r>
              <w:rPr>
                <w:rFonts w:hint="eastAsia" w:ascii="仿宋" w:hAnsi="仿宋" w:eastAsia="仿宋" w:cs="仿宋"/>
                <w:color w:val="auto"/>
                <w:spacing w:val="-2"/>
                <w:sz w:val="21"/>
                <w:szCs w:val="21"/>
                <w:highlight w:val="none"/>
              </w:rPr>
              <w:t>拉链防水等级：</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IPX5</w:t>
            </w:r>
            <w:r>
              <w:rPr>
                <w:rFonts w:hint="eastAsia" w:ascii="仿宋" w:hAnsi="仿宋" w:eastAsia="仿宋" w:cs="仿宋"/>
                <w:color w:val="auto"/>
                <w:kern w:val="0"/>
                <w:sz w:val="21"/>
                <w:szCs w:val="21"/>
                <w:highlight w:val="none"/>
                <w:lang w:eastAsia="zh-CN" w:bidi="ar"/>
              </w:rPr>
              <w:t>。</w:t>
            </w:r>
          </w:p>
          <w:p w14:paraId="275FAC61">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1.4</w:t>
            </w:r>
            <w:r>
              <w:rPr>
                <w:rFonts w:hint="eastAsia" w:ascii="仿宋" w:hAnsi="仿宋" w:eastAsia="仿宋" w:cs="仿宋"/>
                <w:color w:val="auto"/>
                <w:spacing w:val="-2"/>
                <w:sz w:val="21"/>
                <w:szCs w:val="21"/>
                <w:highlight w:val="none"/>
                <w:lang w:val="en-US" w:eastAsia="zh-CN"/>
              </w:rPr>
              <w:t xml:space="preserve"> </w:t>
            </w:r>
            <w:r>
              <w:rPr>
                <w:rFonts w:hint="eastAsia" w:ascii="仿宋" w:hAnsi="仿宋" w:eastAsia="仿宋" w:cs="仿宋"/>
                <w:color w:val="auto"/>
                <w:spacing w:val="-2"/>
                <w:sz w:val="21"/>
                <w:szCs w:val="21"/>
                <w:highlight w:val="none"/>
              </w:rPr>
              <w:t>具备操作动线设计</w:t>
            </w:r>
            <w:r>
              <w:rPr>
                <w:rFonts w:hint="eastAsia" w:ascii="仿宋" w:hAnsi="仿宋" w:eastAsia="仿宋" w:cs="仿宋"/>
                <w:color w:val="auto"/>
                <w:spacing w:val="-2"/>
                <w:sz w:val="21"/>
                <w:szCs w:val="21"/>
                <w:highlight w:val="none"/>
                <w:lang w:eastAsia="zh-CN"/>
              </w:rPr>
              <w:t>、</w:t>
            </w:r>
            <w:r>
              <w:rPr>
                <w:rFonts w:hint="eastAsia" w:ascii="仿宋" w:hAnsi="仿宋" w:eastAsia="仿宋" w:cs="仿宋"/>
                <w:color w:val="auto"/>
                <w:spacing w:val="-2"/>
                <w:sz w:val="21"/>
                <w:szCs w:val="21"/>
                <w:highlight w:val="none"/>
              </w:rPr>
              <w:t>物品取纳动线和分类标识系统</w:t>
            </w:r>
            <w:r>
              <w:rPr>
                <w:rFonts w:hint="eastAsia" w:ascii="仿宋" w:hAnsi="仿宋" w:eastAsia="仿宋" w:cs="仿宋"/>
                <w:color w:val="auto"/>
                <w:kern w:val="0"/>
                <w:sz w:val="21"/>
                <w:szCs w:val="21"/>
                <w:highlight w:val="none"/>
                <w:lang w:eastAsia="zh-CN" w:bidi="ar"/>
              </w:rPr>
              <w:t>。</w:t>
            </w:r>
          </w:p>
          <w:p w14:paraId="7444D384">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1.5</w:t>
            </w:r>
            <w:r>
              <w:rPr>
                <w:rFonts w:hint="eastAsia" w:ascii="仿宋" w:hAnsi="仿宋" w:eastAsia="仿宋" w:cs="仿宋"/>
                <w:color w:val="auto"/>
                <w:spacing w:val="-2"/>
                <w:sz w:val="21"/>
                <w:szCs w:val="21"/>
                <w:highlight w:val="none"/>
                <w:lang w:val="en-US" w:eastAsia="zh-CN"/>
              </w:rPr>
              <w:t xml:space="preserve"> </w:t>
            </w:r>
            <w:r>
              <w:rPr>
                <w:rFonts w:hint="eastAsia" w:ascii="仿宋" w:hAnsi="仿宋" w:eastAsia="仿宋" w:cs="仿宋"/>
                <w:color w:val="auto"/>
                <w:spacing w:val="-2"/>
                <w:sz w:val="21"/>
                <w:szCs w:val="21"/>
                <w:highlight w:val="none"/>
              </w:rPr>
              <w:t>空包重量≤3kg</w:t>
            </w:r>
            <w:r>
              <w:rPr>
                <w:rFonts w:hint="eastAsia" w:ascii="仿宋" w:hAnsi="仿宋" w:eastAsia="仿宋" w:cs="仿宋"/>
                <w:color w:val="auto"/>
                <w:kern w:val="0"/>
                <w:sz w:val="21"/>
                <w:szCs w:val="21"/>
                <w:highlight w:val="none"/>
                <w:lang w:bidi="ar"/>
              </w:rPr>
              <w:t>；</w:t>
            </w:r>
            <w:r>
              <w:rPr>
                <w:rFonts w:hint="eastAsia" w:ascii="仿宋" w:hAnsi="仿宋" w:eastAsia="仿宋" w:cs="仿宋"/>
                <w:color w:val="auto"/>
                <w:spacing w:val="-2"/>
                <w:sz w:val="21"/>
                <w:szCs w:val="21"/>
                <w:highlight w:val="none"/>
              </w:rPr>
              <w:t>最小承重比＜1/10</w:t>
            </w:r>
            <w:r>
              <w:rPr>
                <w:rFonts w:hint="eastAsia" w:ascii="仿宋" w:hAnsi="仿宋" w:eastAsia="仿宋" w:cs="仿宋"/>
                <w:color w:val="auto"/>
                <w:kern w:val="0"/>
                <w:sz w:val="21"/>
                <w:szCs w:val="21"/>
                <w:highlight w:val="none"/>
                <w:lang w:bidi="ar"/>
              </w:rPr>
              <w:t>；</w:t>
            </w:r>
            <w:r>
              <w:rPr>
                <w:rFonts w:hint="eastAsia" w:ascii="仿宋" w:hAnsi="仿宋" w:eastAsia="仿宋" w:cs="仿宋"/>
                <w:color w:val="auto"/>
                <w:spacing w:val="-2"/>
                <w:sz w:val="21"/>
                <w:szCs w:val="21"/>
                <w:highlight w:val="none"/>
              </w:rPr>
              <w:t>实装上限</w:t>
            </w:r>
            <w:r>
              <w:rPr>
                <w:rFonts w:hint="eastAsia" w:ascii="仿宋" w:hAnsi="仿宋" w:eastAsia="仿宋" w:cs="仿宋"/>
                <w:color w:val="auto"/>
                <w:spacing w:val="-2"/>
                <w:sz w:val="21"/>
                <w:szCs w:val="21"/>
                <w:highlight w:val="none"/>
                <w:lang w:val="en-US" w:eastAsia="zh-CN"/>
              </w:rPr>
              <w:t>不超过</w:t>
            </w:r>
            <w:r>
              <w:rPr>
                <w:rFonts w:hint="eastAsia" w:ascii="仿宋" w:hAnsi="仿宋" w:eastAsia="仿宋" w:cs="仿宋"/>
                <w:color w:val="auto"/>
                <w:spacing w:val="-2"/>
                <w:sz w:val="21"/>
                <w:szCs w:val="21"/>
                <w:highlight w:val="none"/>
              </w:rPr>
              <w:t>30kg</w:t>
            </w:r>
            <w:r>
              <w:rPr>
                <w:rFonts w:hint="eastAsia" w:ascii="仿宋" w:hAnsi="仿宋" w:eastAsia="仿宋" w:cs="仿宋"/>
                <w:color w:val="auto"/>
                <w:spacing w:val="-2"/>
                <w:sz w:val="21"/>
                <w:szCs w:val="21"/>
                <w:highlight w:val="none"/>
                <w:lang w:eastAsia="zh-CN"/>
              </w:rPr>
              <w:t>。</w:t>
            </w:r>
          </w:p>
          <w:p w14:paraId="355F0B4F">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1.6</w:t>
            </w:r>
            <w:r>
              <w:rPr>
                <w:rFonts w:hint="eastAsia" w:ascii="仿宋" w:hAnsi="仿宋" w:eastAsia="仿宋" w:cs="仿宋"/>
                <w:color w:val="auto"/>
                <w:spacing w:val="-2"/>
                <w:sz w:val="21"/>
                <w:szCs w:val="21"/>
                <w:highlight w:val="none"/>
                <w:lang w:val="en-US" w:eastAsia="zh-CN"/>
              </w:rPr>
              <w:t xml:space="preserve"> </w:t>
            </w:r>
            <w:r>
              <w:rPr>
                <w:rFonts w:hint="eastAsia" w:ascii="仿宋" w:hAnsi="仿宋" w:eastAsia="仿宋" w:cs="仿宋"/>
                <w:color w:val="auto"/>
                <w:spacing w:val="-2"/>
                <w:sz w:val="21"/>
                <w:szCs w:val="21"/>
                <w:highlight w:val="none"/>
              </w:rPr>
              <w:t>尺寸：65</w:t>
            </w: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spacing w:val="-2"/>
                <w:sz w:val="21"/>
                <w:szCs w:val="21"/>
                <w:highlight w:val="none"/>
              </w:rPr>
              <w:t>cm×34</w:t>
            </w: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spacing w:val="-2"/>
                <w:sz w:val="21"/>
                <w:szCs w:val="21"/>
                <w:highlight w:val="none"/>
              </w:rPr>
              <w:t>cm×31</w:t>
            </w: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spacing w:val="-2"/>
                <w:sz w:val="21"/>
                <w:szCs w:val="21"/>
                <w:highlight w:val="none"/>
              </w:rPr>
              <w:t>cm</w:t>
            </w:r>
            <w:r>
              <w:rPr>
                <w:rFonts w:hint="eastAsia" w:ascii="仿宋" w:hAnsi="仿宋" w:eastAsia="仿宋" w:cs="仿宋"/>
                <w:color w:val="auto"/>
                <w:kern w:val="0"/>
                <w:sz w:val="21"/>
                <w:szCs w:val="21"/>
                <w:highlight w:val="none"/>
                <w:lang w:eastAsia="zh-CN" w:bidi="ar"/>
              </w:rPr>
              <w:t>。</w:t>
            </w:r>
          </w:p>
          <w:p w14:paraId="17C26615">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2</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医用垃圾袋10个：含塑料尼龙封口扎带</w:t>
            </w:r>
            <w:r>
              <w:rPr>
                <w:rFonts w:hint="eastAsia" w:ascii="仿宋" w:hAnsi="仿宋" w:eastAsia="仿宋" w:cs="仿宋"/>
                <w:color w:val="auto"/>
                <w:kern w:val="0"/>
                <w:sz w:val="21"/>
                <w:szCs w:val="21"/>
                <w:highlight w:val="none"/>
                <w:lang w:eastAsia="zh-CN" w:bidi="ar"/>
              </w:rPr>
              <w:t>。</w:t>
            </w:r>
          </w:p>
          <w:p w14:paraId="71311E22">
            <w:pPr>
              <w:widowControl/>
              <w:jc w:val="left"/>
              <w:textAlignment w:val="center"/>
              <w:rPr>
                <w:rFonts w:hint="default" w:ascii="仿宋" w:hAnsi="仿宋" w:eastAsia="仿宋" w:cs="仿宋"/>
                <w:color w:val="auto"/>
                <w:spacing w:val="-2"/>
                <w:sz w:val="21"/>
                <w:szCs w:val="21"/>
                <w:highlight w:val="none"/>
                <w:lang w:val="en-US" w:eastAsia="zh-CN"/>
              </w:rPr>
            </w:pPr>
            <w:r>
              <w:rPr>
                <w:rFonts w:hint="eastAsia" w:ascii="仿宋" w:hAnsi="仿宋" w:eastAsia="仿宋" w:cs="仿宋"/>
                <w:color w:val="auto"/>
                <w:spacing w:val="-2"/>
                <w:sz w:val="21"/>
                <w:szCs w:val="21"/>
                <w:highlight w:val="none"/>
              </w:rPr>
              <w:t>3</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医用锐器盒3个</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lang w:val="en-US" w:eastAsia="zh-CN"/>
              </w:rPr>
              <w:t>圆形</w:t>
            </w:r>
            <w:r>
              <w:rPr>
                <w:rFonts w:hint="eastAsia" w:ascii="仿宋" w:hAnsi="仿宋" w:eastAsia="仿宋" w:cs="仿宋"/>
                <w:color w:val="auto"/>
                <w:kern w:val="0"/>
                <w:sz w:val="21"/>
                <w:szCs w:val="21"/>
                <w:highlight w:val="none"/>
                <w:lang w:bidi="ar"/>
              </w:rPr>
              <w:t>；</w:t>
            </w:r>
            <w:r>
              <w:rPr>
                <w:rFonts w:hint="eastAsia" w:ascii="仿宋" w:hAnsi="仿宋" w:eastAsia="仿宋" w:cs="仿宋"/>
                <w:color w:val="auto"/>
                <w:spacing w:val="-2"/>
                <w:sz w:val="21"/>
                <w:szCs w:val="21"/>
                <w:highlight w:val="none"/>
                <w:lang w:val="en-US" w:eastAsia="zh-CN"/>
              </w:rPr>
              <w:t>0.5-5L</w:t>
            </w:r>
            <w:r>
              <w:rPr>
                <w:rFonts w:hint="eastAsia" w:ascii="仿宋" w:hAnsi="仿宋" w:eastAsia="仿宋" w:cs="仿宋"/>
                <w:color w:val="auto"/>
                <w:kern w:val="0"/>
                <w:sz w:val="21"/>
                <w:szCs w:val="21"/>
                <w:highlight w:val="none"/>
                <w:lang w:eastAsia="zh-CN" w:bidi="ar"/>
              </w:rPr>
              <w:t>。</w:t>
            </w:r>
          </w:p>
          <w:p w14:paraId="06D86375">
            <w:pPr>
              <w:widowControl/>
              <w:jc w:val="left"/>
              <w:textAlignment w:val="center"/>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4</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碘伏10瓶：100ml</w:t>
            </w:r>
            <w:r>
              <w:rPr>
                <w:rFonts w:hint="eastAsia" w:ascii="仿宋" w:hAnsi="仿宋" w:eastAsia="仿宋" w:cs="仿宋"/>
                <w:color w:val="auto"/>
                <w:kern w:val="0"/>
                <w:sz w:val="21"/>
                <w:szCs w:val="21"/>
                <w:highlight w:val="none"/>
                <w:lang w:eastAsia="zh-CN" w:bidi="ar"/>
              </w:rPr>
              <w:t>。</w:t>
            </w:r>
          </w:p>
          <w:p w14:paraId="4432EA14">
            <w:pPr>
              <w:widowControl/>
              <w:jc w:val="left"/>
              <w:textAlignment w:val="center"/>
              <w:rPr>
                <w:rFonts w:hint="default" w:ascii="仿宋" w:hAnsi="仿宋" w:eastAsia="仿宋" w:cs="仿宋"/>
                <w:color w:val="FF0000"/>
                <w:spacing w:val="-2"/>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5</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环甲膜穿刺套件包2副</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lang w:val="en-US" w:eastAsia="zh-CN"/>
              </w:rPr>
              <w:t xml:space="preserve">针管OD4.0mm </w:t>
            </w:r>
            <w:r>
              <w:rPr>
                <w:rFonts w:hint="eastAsia" w:ascii="仿宋" w:hAnsi="仿宋" w:eastAsia="仿宋" w:cs="仿宋"/>
                <w:color w:val="auto"/>
                <w:kern w:val="0"/>
                <w:sz w:val="21"/>
                <w:szCs w:val="21"/>
                <w:highlight w:val="none"/>
                <w:lang w:eastAsia="zh-CN" w:bidi="ar"/>
              </w:rPr>
              <w:t>。</w:t>
            </w:r>
          </w:p>
          <w:p w14:paraId="5CB56C12">
            <w:pPr>
              <w:widowControl/>
              <w:jc w:val="left"/>
              <w:textAlignment w:val="center"/>
              <w:rPr>
                <w:rFonts w:hint="default" w:ascii="仿宋" w:hAnsi="仿宋" w:eastAsia="仿宋" w:cs="仿宋"/>
                <w:color w:val="FF0000"/>
                <w:spacing w:val="-2"/>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6</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气管切开插管套件包1个</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lang w:val="en-US" w:eastAsia="zh-CN"/>
              </w:rPr>
              <w:t>B型</w:t>
            </w:r>
            <w:r>
              <w:rPr>
                <w:rFonts w:hint="eastAsia" w:ascii="仿宋" w:hAnsi="仿宋" w:eastAsia="仿宋" w:cs="仿宋"/>
                <w:color w:val="auto"/>
                <w:kern w:val="0"/>
                <w:sz w:val="21"/>
                <w:szCs w:val="21"/>
                <w:highlight w:val="none"/>
                <w:lang w:bidi="ar"/>
              </w:rPr>
              <w:t>；</w:t>
            </w:r>
            <w:r>
              <w:rPr>
                <w:rFonts w:hint="eastAsia" w:ascii="仿宋" w:hAnsi="仿宋" w:eastAsia="仿宋" w:cs="仿宋"/>
                <w:color w:val="auto"/>
                <w:spacing w:val="-2"/>
                <w:sz w:val="21"/>
                <w:szCs w:val="21"/>
                <w:highlight w:val="none"/>
                <w:lang w:val="en-US" w:eastAsia="zh-CN"/>
              </w:rPr>
              <w:t xml:space="preserve">规格7.0 </w:t>
            </w:r>
            <w:r>
              <w:rPr>
                <w:rFonts w:hint="eastAsia" w:ascii="仿宋" w:hAnsi="仿宋" w:eastAsia="仿宋" w:cs="仿宋"/>
                <w:color w:val="auto"/>
                <w:kern w:val="0"/>
                <w:sz w:val="21"/>
                <w:szCs w:val="21"/>
                <w:highlight w:val="none"/>
                <w:lang w:eastAsia="zh-CN" w:bidi="ar"/>
              </w:rPr>
              <w:t>。</w:t>
            </w:r>
          </w:p>
          <w:p w14:paraId="797A1E42">
            <w:pPr>
              <w:widowControl/>
              <w:jc w:val="left"/>
              <w:textAlignment w:val="center"/>
              <w:rPr>
                <w:rFonts w:hint="default" w:ascii="仿宋" w:hAnsi="仿宋" w:eastAsia="仿宋" w:cs="仿宋"/>
                <w:color w:val="FF0000"/>
                <w:spacing w:val="-2"/>
                <w:sz w:val="21"/>
                <w:szCs w:val="21"/>
                <w:highlight w:val="none"/>
                <w:lang w:val="en-US" w:eastAsia="zh-CN"/>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7</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清创缝合包6个</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lang w:val="en-US" w:eastAsia="zh-CN"/>
              </w:rPr>
              <w:t xml:space="preserve">A型 </w:t>
            </w:r>
            <w:r>
              <w:rPr>
                <w:rFonts w:hint="eastAsia" w:ascii="仿宋" w:hAnsi="仿宋" w:eastAsia="仿宋" w:cs="仿宋"/>
                <w:color w:val="auto"/>
                <w:kern w:val="0"/>
                <w:sz w:val="21"/>
                <w:szCs w:val="21"/>
                <w:highlight w:val="none"/>
                <w:lang w:eastAsia="zh-CN" w:bidi="ar"/>
              </w:rPr>
              <w:t>。</w:t>
            </w:r>
          </w:p>
          <w:p w14:paraId="4BB7032A">
            <w:pPr>
              <w:widowControl/>
              <w:jc w:val="left"/>
              <w:textAlignment w:val="center"/>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rPr>
              <w:t>8</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spacing w:val="-2"/>
                <w:sz w:val="21"/>
                <w:szCs w:val="21"/>
                <w:highlight w:val="none"/>
              </w:rPr>
              <w:t>止血钳（夹）6个</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spacing w:val="-2"/>
                <w:sz w:val="21"/>
                <w:szCs w:val="21"/>
                <w:highlight w:val="none"/>
                <w:lang w:val="en-US" w:eastAsia="zh-CN"/>
              </w:rPr>
              <w:t>160mm直无钩</w:t>
            </w:r>
            <w:r>
              <w:rPr>
                <w:rFonts w:hint="eastAsia" w:ascii="仿宋" w:hAnsi="仿宋" w:eastAsia="仿宋" w:cs="仿宋"/>
                <w:color w:val="auto"/>
                <w:kern w:val="0"/>
                <w:sz w:val="21"/>
                <w:szCs w:val="21"/>
                <w:highlight w:val="none"/>
                <w:lang w:eastAsia="zh-CN" w:bidi="ar"/>
              </w:rPr>
              <w:t>。</w:t>
            </w:r>
          </w:p>
        </w:tc>
      </w:tr>
      <w:tr w14:paraId="4159D483">
        <w:tblPrEx>
          <w:tblCellMar>
            <w:top w:w="0" w:type="dxa"/>
            <w:left w:w="108" w:type="dxa"/>
            <w:bottom w:w="0" w:type="dxa"/>
            <w:right w:w="108" w:type="dxa"/>
          </w:tblCellMar>
        </w:tblPrEx>
        <w:trPr>
          <w:trHeight w:val="285" w:hRule="atLeast"/>
        </w:trPr>
        <w:tc>
          <w:tcPr>
            <w:tcW w:w="525" w:type="dxa"/>
            <w:tcBorders>
              <w:top w:val="single" w:color="000000" w:sz="4" w:space="0"/>
              <w:left w:val="single" w:color="000000" w:sz="4" w:space="0"/>
              <w:bottom w:val="single" w:color="000000" w:sz="4" w:space="0"/>
              <w:right w:val="single" w:color="000000" w:sz="4" w:space="0"/>
            </w:tcBorders>
            <w:vAlign w:val="center"/>
          </w:tcPr>
          <w:p w14:paraId="08AE80F0">
            <w:pPr>
              <w:widowControl/>
              <w:jc w:val="center"/>
              <w:textAlignment w:val="center"/>
              <w:rPr>
                <w:rFonts w:hint="eastAsia" w:ascii="仿宋" w:hAnsi="仿宋" w:eastAsia="仿宋" w:cs="仿宋"/>
                <w:kern w:val="0"/>
                <w:sz w:val="21"/>
                <w:szCs w:val="21"/>
                <w:highlight w:val="none"/>
                <w:lang w:bidi="ar"/>
              </w:rPr>
            </w:pPr>
            <w:r>
              <w:rPr>
                <w:rFonts w:hint="eastAsia" w:ascii="仿宋" w:hAnsi="仿宋" w:eastAsia="仿宋" w:cs="仿宋"/>
                <w:kern w:val="0"/>
                <w:sz w:val="21"/>
                <w:szCs w:val="21"/>
                <w:highlight w:val="none"/>
                <w:lang w:bidi="ar"/>
              </w:rPr>
              <w:t>9</w:t>
            </w:r>
          </w:p>
        </w:tc>
        <w:tc>
          <w:tcPr>
            <w:tcW w:w="801" w:type="dxa"/>
            <w:tcBorders>
              <w:top w:val="single" w:color="000000" w:sz="4" w:space="0"/>
              <w:left w:val="single" w:color="000000" w:sz="4" w:space="0"/>
              <w:bottom w:val="single" w:color="000000" w:sz="4" w:space="0"/>
              <w:right w:val="single" w:color="000000" w:sz="4" w:space="0"/>
            </w:tcBorders>
            <w:vAlign w:val="center"/>
          </w:tcPr>
          <w:p w14:paraId="434626E3">
            <w:pPr>
              <w:widowControl/>
              <w:jc w:val="center"/>
              <w:textAlignment w:val="center"/>
              <w:rPr>
                <w:rFonts w:hint="eastAsia" w:ascii="仿宋" w:hAnsi="仿宋" w:eastAsia="仿宋" w:cs="仿宋"/>
                <w:kern w:val="0"/>
                <w:sz w:val="21"/>
                <w:szCs w:val="21"/>
                <w:highlight w:val="none"/>
                <w:lang w:bidi="ar"/>
              </w:rPr>
            </w:pPr>
            <w:r>
              <w:rPr>
                <w:rFonts w:hint="eastAsia" w:ascii="仿宋" w:hAnsi="仿宋" w:eastAsia="仿宋" w:cs="仿宋"/>
                <w:kern w:val="0"/>
                <w:sz w:val="21"/>
                <w:szCs w:val="21"/>
                <w:highlight w:val="none"/>
                <w:lang w:bidi="ar"/>
              </w:rPr>
              <w:t>中毒处置背囊（环境样品包）</w:t>
            </w:r>
          </w:p>
        </w:tc>
        <w:tc>
          <w:tcPr>
            <w:tcW w:w="7543" w:type="dxa"/>
            <w:tcBorders>
              <w:top w:val="single" w:color="000000" w:sz="4" w:space="0"/>
              <w:left w:val="single" w:color="000000" w:sz="4" w:space="0"/>
              <w:bottom w:val="single" w:color="000000" w:sz="4" w:space="0"/>
              <w:right w:val="single" w:color="000000" w:sz="4" w:space="0"/>
            </w:tcBorders>
            <w:shd w:val="clear" w:color="auto" w:fill="auto"/>
            <w:vAlign w:val="top"/>
          </w:tcPr>
          <w:p w14:paraId="7B4ADE2B">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bidi="ar"/>
              </w:rPr>
              <w:t>呼吸支持包1个</w:t>
            </w:r>
          </w:p>
          <w:p w14:paraId="2DD6D0F3">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1.1</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提供手提、斜挎两种方式；含长途背负系统</w:t>
            </w:r>
            <w:r>
              <w:rPr>
                <w:rFonts w:hint="eastAsia" w:ascii="仿宋" w:hAnsi="仿宋" w:eastAsia="仿宋" w:cs="仿宋"/>
                <w:color w:val="auto"/>
                <w:kern w:val="0"/>
                <w:sz w:val="21"/>
                <w:szCs w:val="21"/>
                <w:highlight w:val="none"/>
                <w:lang w:eastAsia="zh-CN" w:bidi="ar"/>
              </w:rPr>
              <w:t>。</w:t>
            </w:r>
          </w:p>
          <w:p w14:paraId="78D0D770">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1.2</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整包具备物品管理系统（含物品卡）、色标指示系统；分类模块包具备挂载系统、分隔系统、载具系统</w:t>
            </w:r>
            <w:r>
              <w:rPr>
                <w:rFonts w:hint="eastAsia" w:ascii="仿宋" w:hAnsi="仿宋" w:eastAsia="仿宋" w:cs="仿宋"/>
                <w:color w:val="auto"/>
                <w:kern w:val="0"/>
                <w:sz w:val="21"/>
                <w:szCs w:val="21"/>
                <w:highlight w:val="none"/>
                <w:lang w:eastAsia="zh-CN" w:bidi="ar"/>
              </w:rPr>
              <w:t>。</w:t>
            </w:r>
          </w:p>
          <w:p w14:paraId="1EAEEDA3">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1.3</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含粗苯面料；具备防泼水、耐磨、防撕裂功能；拉链防水等级：</w:t>
            </w:r>
            <w:r>
              <w:rPr>
                <w:rFonts w:hint="eastAsia" w:ascii="仿宋" w:hAnsi="仿宋" w:eastAsia="仿宋" w:cs="仿宋"/>
                <w:color w:val="auto"/>
                <w:spacing w:val="-2"/>
                <w:sz w:val="21"/>
                <w:szCs w:val="21"/>
                <w:highlight w:val="none"/>
                <w:lang w:val="en-US" w:eastAsia="zh-CN"/>
              </w:rPr>
              <w:t>≥</w:t>
            </w:r>
            <w:r>
              <w:rPr>
                <w:rFonts w:hint="eastAsia" w:ascii="仿宋" w:hAnsi="仿宋" w:eastAsia="仿宋" w:cs="仿宋"/>
                <w:color w:val="auto"/>
                <w:kern w:val="0"/>
                <w:sz w:val="21"/>
                <w:szCs w:val="21"/>
                <w:highlight w:val="none"/>
                <w:lang w:bidi="ar"/>
              </w:rPr>
              <w:t>IPX5</w:t>
            </w:r>
            <w:r>
              <w:rPr>
                <w:rFonts w:hint="eastAsia" w:ascii="仿宋" w:hAnsi="仿宋" w:eastAsia="仿宋" w:cs="仿宋"/>
                <w:color w:val="auto"/>
                <w:kern w:val="0"/>
                <w:sz w:val="21"/>
                <w:szCs w:val="21"/>
                <w:highlight w:val="none"/>
                <w:lang w:eastAsia="zh-CN" w:bidi="ar"/>
              </w:rPr>
              <w:t>。</w:t>
            </w:r>
          </w:p>
          <w:p w14:paraId="7A562681">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1.4</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具备操作动线设计</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bidi="ar"/>
              </w:rPr>
              <w:t>物品取纳动线和分类标识系统</w:t>
            </w:r>
            <w:r>
              <w:rPr>
                <w:rFonts w:hint="eastAsia" w:ascii="仿宋" w:hAnsi="仿宋" w:eastAsia="仿宋" w:cs="仿宋"/>
                <w:color w:val="auto"/>
                <w:kern w:val="0"/>
                <w:sz w:val="21"/>
                <w:szCs w:val="21"/>
                <w:highlight w:val="none"/>
                <w:lang w:eastAsia="zh-CN" w:bidi="ar"/>
              </w:rPr>
              <w:t>。</w:t>
            </w:r>
          </w:p>
          <w:p w14:paraId="7F8DD38E">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1.5</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空包重量≤3kg；最小承重比＜1/10；实装上限</w:t>
            </w:r>
            <w:r>
              <w:rPr>
                <w:rFonts w:hint="eastAsia" w:ascii="仿宋" w:hAnsi="仿宋" w:eastAsia="仿宋" w:cs="仿宋"/>
                <w:color w:val="auto"/>
                <w:kern w:val="0"/>
                <w:sz w:val="21"/>
                <w:szCs w:val="21"/>
                <w:highlight w:val="none"/>
                <w:lang w:val="en-US" w:eastAsia="zh-CN" w:bidi="ar"/>
              </w:rPr>
              <w:t>不超过</w:t>
            </w:r>
            <w:r>
              <w:rPr>
                <w:rFonts w:hint="eastAsia" w:ascii="仿宋" w:hAnsi="仿宋" w:eastAsia="仿宋" w:cs="仿宋"/>
                <w:color w:val="auto"/>
                <w:kern w:val="0"/>
                <w:sz w:val="21"/>
                <w:szCs w:val="21"/>
                <w:highlight w:val="none"/>
                <w:lang w:bidi="ar"/>
              </w:rPr>
              <w:t>30kg</w:t>
            </w:r>
            <w:r>
              <w:rPr>
                <w:rFonts w:hint="eastAsia" w:ascii="仿宋" w:hAnsi="仿宋" w:eastAsia="仿宋" w:cs="仿宋"/>
                <w:color w:val="auto"/>
                <w:kern w:val="0"/>
                <w:sz w:val="21"/>
                <w:szCs w:val="21"/>
                <w:highlight w:val="none"/>
                <w:lang w:eastAsia="zh-CN" w:bidi="ar"/>
              </w:rPr>
              <w:t>。</w:t>
            </w:r>
          </w:p>
          <w:p w14:paraId="405195D9">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bidi="ar"/>
              </w:rPr>
              <w:t>1.6</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尺寸：73</w:t>
            </w: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kern w:val="0"/>
                <w:sz w:val="21"/>
                <w:szCs w:val="21"/>
                <w:highlight w:val="none"/>
                <w:lang w:bidi="ar"/>
              </w:rPr>
              <w:t>cm×36</w:t>
            </w: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kern w:val="0"/>
                <w:sz w:val="21"/>
                <w:szCs w:val="21"/>
                <w:highlight w:val="none"/>
                <w:lang w:bidi="ar"/>
              </w:rPr>
              <w:t>cm×28</w:t>
            </w: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kern w:val="0"/>
                <w:sz w:val="21"/>
                <w:szCs w:val="21"/>
                <w:highlight w:val="none"/>
                <w:lang w:bidi="ar"/>
              </w:rPr>
              <w:t>cm</w:t>
            </w:r>
            <w:r>
              <w:rPr>
                <w:rFonts w:hint="eastAsia" w:ascii="仿宋" w:hAnsi="仿宋" w:eastAsia="仿宋" w:cs="仿宋"/>
                <w:color w:val="auto"/>
                <w:kern w:val="0"/>
                <w:sz w:val="21"/>
                <w:szCs w:val="21"/>
                <w:highlight w:val="none"/>
                <w:lang w:eastAsia="zh-CN" w:bidi="ar"/>
              </w:rPr>
              <w:t>。</w:t>
            </w:r>
          </w:p>
          <w:p w14:paraId="4C420130">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2.</w:t>
            </w:r>
            <w:r>
              <w:rPr>
                <w:rFonts w:hint="eastAsia" w:ascii="仿宋" w:hAnsi="仿宋" w:eastAsia="仿宋" w:cs="仿宋"/>
                <w:color w:val="auto"/>
                <w:kern w:val="0"/>
                <w:sz w:val="21"/>
                <w:szCs w:val="21"/>
                <w:highlight w:val="none"/>
                <w:lang w:bidi="ar"/>
              </w:rPr>
              <w:t>风速风向仪1台</w:t>
            </w:r>
          </w:p>
          <w:p w14:paraId="163E3191">
            <w:pPr>
              <w:rPr>
                <w:rFonts w:hint="default" w:ascii="仿宋" w:hAnsi="仿宋" w:eastAsia="仿宋" w:cs="仿宋"/>
                <w:color w:val="auto"/>
                <w:kern w:val="0"/>
                <w:sz w:val="21"/>
                <w:szCs w:val="21"/>
                <w:highlight w:val="none"/>
                <w:lang w:val="en-US" w:eastAsia="zh-CN" w:bidi="ar"/>
              </w:rPr>
            </w:pPr>
            <w:r>
              <w:rPr>
                <w:rFonts w:hint="default" w:ascii="仿宋" w:hAnsi="仿宋" w:eastAsia="仿宋" w:cs="仿宋"/>
                <w:color w:val="auto"/>
                <w:kern w:val="0"/>
                <w:sz w:val="21"/>
                <w:szCs w:val="21"/>
                <w:highlight w:val="none"/>
                <w:lang w:val="en-US" w:eastAsia="zh-CN" w:bidi="ar"/>
              </w:rPr>
              <w:t>2.1</w:t>
            </w:r>
            <w:r>
              <w:rPr>
                <w:rFonts w:hint="eastAsia" w:ascii="仿宋" w:hAnsi="仿宋" w:eastAsia="仿宋" w:cs="仿宋"/>
                <w:color w:val="auto"/>
                <w:kern w:val="0"/>
                <w:sz w:val="21"/>
                <w:szCs w:val="21"/>
                <w:highlight w:val="none"/>
                <w:lang w:val="en-US" w:eastAsia="zh-CN" w:bidi="ar"/>
              </w:rPr>
              <w:t xml:space="preserve"> </w:t>
            </w:r>
            <w:r>
              <w:rPr>
                <w:rFonts w:hint="default" w:ascii="仿宋" w:hAnsi="仿宋" w:eastAsia="仿宋" w:cs="仿宋"/>
                <w:color w:val="auto"/>
                <w:kern w:val="0"/>
                <w:sz w:val="21"/>
                <w:szCs w:val="21"/>
                <w:highlight w:val="none"/>
                <w:lang w:val="en-US" w:eastAsia="zh-CN" w:bidi="ar"/>
              </w:rPr>
              <w:t>自带机械式风向标，实时观测风向变化；USB接口，方便数据导出</w:t>
            </w:r>
            <w:r>
              <w:rPr>
                <w:rFonts w:hint="eastAsia" w:ascii="仿宋" w:hAnsi="仿宋" w:eastAsia="仿宋" w:cs="仿宋"/>
                <w:color w:val="auto"/>
                <w:kern w:val="0"/>
                <w:sz w:val="21"/>
                <w:szCs w:val="21"/>
                <w:highlight w:val="none"/>
                <w:lang w:eastAsia="zh-CN" w:bidi="ar"/>
              </w:rPr>
              <w:t>。</w:t>
            </w:r>
          </w:p>
          <w:p w14:paraId="292A3356">
            <w:pPr>
              <w:rPr>
                <w:rFonts w:hint="default" w:ascii="仿宋" w:hAnsi="仿宋" w:eastAsia="仿宋" w:cs="仿宋"/>
                <w:color w:val="auto"/>
                <w:kern w:val="0"/>
                <w:sz w:val="21"/>
                <w:szCs w:val="21"/>
                <w:highlight w:val="none"/>
                <w:lang w:val="en-US" w:eastAsia="zh-CN" w:bidi="ar"/>
              </w:rPr>
            </w:pPr>
            <w:r>
              <w:rPr>
                <w:rFonts w:hint="default" w:ascii="仿宋" w:hAnsi="仿宋" w:eastAsia="仿宋" w:cs="仿宋"/>
                <w:color w:val="auto"/>
                <w:kern w:val="0"/>
                <w:sz w:val="21"/>
                <w:szCs w:val="21"/>
                <w:highlight w:val="none"/>
                <w:lang w:val="en-US" w:eastAsia="zh-CN" w:bidi="ar"/>
              </w:rPr>
              <w:t>2.2</w:t>
            </w:r>
            <w:r>
              <w:rPr>
                <w:rFonts w:hint="eastAsia" w:ascii="仿宋" w:hAnsi="仿宋" w:eastAsia="仿宋" w:cs="仿宋"/>
                <w:color w:val="auto"/>
                <w:kern w:val="0"/>
                <w:sz w:val="21"/>
                <w:szCs w:val="21"/>
                <w:highlight w:val="none"/>
                <w:lang w:val="en-US" w:eastAsia="zh-CN" w:bidi="ar"/>
              </w:rPr>
              <w:t xml:space="preserve"> </w:t>
            </w:r>
            <w:r>
              <w:rPr>
                <w:rFonts w:hint="default" w:ascii="仿宋" w:hAnsi="仿宋" w:eastAsia="仿宋" w:cs="仿宋"/>
                <w:color w:val="auto"/>
                <w:kern w:val="0"/>
                <w:sz w:val="21"/>
                <w:szCs w:val="21"/>
                <w:highlight w:val="none"/>
                <w:lang w:val="en-US" w:eastAsia="zh-CN" w:bidi="ar"/>
              </w:rPr>
              <w:t>风速测量范围：0～45m/s测量范围。</w:t>
            </w:r>
            <w:r>
              <w:rPr>
                <w:rFonts w:hint="default" w:ascii="仿宋" w:hAnsi="仿宋" w:eastAsia="仿宋" w:cs="仿宋"/>
                <w:color w:val="auto"/>
                <w:kern w:val="0"/>
                <w:sz w:val="21"/>
                <w:szCs w:val="21"/>
                <w:highlight w:val="none"/>
                <w:lang w:val="en-US" w:eastAsia="zh-CN" w:bidi="ar"/>
              </w:rPr>
              <w:br w:type="textWrapping"/>
            </w:r>
            <w:r>
              <w:rPr>
                <w:rFonts w:hint="default" w:ascii="仿宋" w:hAnsi="仿宋" w:eastAsia="仿宋" w:cs="仿宋"/>
                <w:color w:val="auto"/>
                <w:kern w:val="0"/>
                <w:sz w:val="21"/>
                <w:szCs w:val="21"/>
                <w:highlight w:val="none"/>
                <w:lang w:val="en-US" w:eastAsia="zh-CN" w:bidi="ar"/>
              </w:rPr>
              <w:t>2.3</w:t>
            </w:r>
            <w:r>
              <w:rPr>
                <w:rFonts w:hint="eastAsia" w:ascii="仿宋" w:hAnsi="仿宋" w:eastAsia="仿宋" w:cs="仿宋"/>
                <w:color w:val="auto"/>
                <w:kern w:val="0"/>
                <w:sz w:val="21"/>
                <w:szCs w:val="21"/>
                <w:highlight w:val="none"/>
                <w:lang w:val="en-US" w:eastAsia="zh-CN" w:bidi="ar"/>
              </w:rPr>
              <w:t xml:space="preserve"> </w:t>
            </w:r>
            <w:r>
              <w:rPr>
                <w:rFonts w:hint="default" w:ascii="仿宋" w:hAnsi="仿宋" w:eastAsia="仿宋" w:cs="仿宋"/>
                <w:color w:val="auto"/>
                <w:kern w:val="0"/>
                <w:sz w:val="21"/>
                <w:szCs w:val="21"/>
                <w:highlight w:val="none"/>
                <w:lang w:val="en-US" w:eastAsia="zh-CN" w:bidi="ar"/>
              </w:rPr>
              <w:t>风向：≥16个方位。</w:t>
            </w:r>
            <w:r>
              <w:rPr>
                <w:rFonts w:hint="default" w:ascii="仿宋" w:hAnsi="仿宋" w:eastAsia="仿宋" w:cs="仿宋"/>
                <w:color w:val="auto"/>
                <w:kern w:val="0"/>
                <w:sz w:val="21"/>
                <w:szCs w:val="21"/>
                <w:highlight w:val="none"/>
                <w:lang w:val="en-US" w:eastAsia="zh-CN" w:bidi="ar"/>
              </w:rPr>
              <w:br w:type="textWrapping"/>
            </w:r>
            <w:r>
              <w:rPr>
                <w:rFonts w:hint="default" w:ascii="仿宋" w:hAnsi="仿宋" w:eastAsia="仿宋" w:cs="仿宋"/>
                <w:color w:val="auto"/>
                <w:kern w:val="0"/>
                <w:sz w:val="21"/>
                <w:szCs w:val="21"/>
                <w:highlight w:val="none"/>
                <w:lang w:val="en-US" w:eastAsia="zh-CN" w:bidi="ar"/>
              </w:rPr>
              <w:t>2.4</w:t>
            </w:r>
            <w:r>
              <w:rPr>
                <w:rFonts w:hint="eastAsia" w:ascii="仿宋" w:hAnsi="仿宋" w:eastAsia="仿宋" w:cs="仿宋"/>
                <w:color w:val="auto"/>
                <w:kern w:val="0"/>
                <w:sz w:val="21"/>
                <w:szCs w:val="21"/>
                <w:highlight w:val="none"/>
                <w:lang w:val="en-US" w:eastAsia="zh-CN" w:bidi="ar"/>
              </w:rPr>
              <w:t xml:space="preserve"> </w:t>
            </w:r>
            <w:r>
              <w:rPr>
                <w:rFonts w:hint="default" w:ascii="仿宋" w:hAnsi="仿宋" w:eastAsia="仿宋" w:cs="仿宋"/>
                <w:color w:val="auto"/>
                <w:kern w:val="0"/>
                <w:sz w:val="21"/>
                <w:szCs w:val="21"/>
                <w:highlight w:val="none"/>
                <w:lang w:val="en-US" w:eastAsia="zh-CN" w:bidi="ar"/>
              </w:rPr>
              <w:t>温度范围：-45～80℃。</w:t>
            </w:r>
            <w:r>
              <w:rPr>
                <w:rFonts w:hint="default" w:ascii="仿宋" w:hAnsi="仿宋" w:eastAsia="仿宋" w:cs="仿宋"/>
                <w:color w:val="auto"/>
                <w:kern w:val="0"/>
                <w:sz w:val="21"/>
                <w:szCs w:val="21"/>
                <w:highlight w:val="none"/>
                <w:lang w:val="en-US" w:eastAsia="zh-CN" w:bidi="ar"/>
              </w:rPr>
              <w:br w:type="textWrapping"/>
            </w:r>
            <w:r>
              <w:rPr>
                <w:rFonts w:hint="default" w:ascii="仿宋" w:hAnsi="仿宋" w:eastAsia="仿宋" w:cs="仿宋"/>
                <w:color w:val="auto"/>
                <w:kern w:val="0"/>
                <w:sz w:val="21"/>
                <w:szCs w:val="21"/>
                <w:highlight w:val="none"/>
                <w:lang w:val="en-US" w:eastAsia="zh-CN" w:bidi="ar"/>
              </w:rPr>
              <w:t>2.5</w:t>
            </w:r>
            <w:r>
              <w:rPr>
                <w:rFonts w:hint="eastAsia" w:ascii="仿宋" w:hAnsi="仿宋" w:eastAsia="仿宋" w:cs="仿宋"/>
                <w:color w:val="auto"/>
                <w:kern w:val="0"/>
                <w:sz w:val="21"/>
                <w:szCs w:val="21"/>
                <w:highlight w:val="none"/>
                <w:lang w:val="en-US" w:eastAsia="zh-CN" w:bidi="ar"/>
              </w:rPr>
              <w:t xml:space="preserve"> </w:t>
            </w:r>
            <w:r>
              <w:rPr>
                <w:rFonts w:hint="default" w:ascii="仿宋" w:hAnsi="仿宋" w:eastAsia="仿宋" w:cs="仿宋"/>
                <w:color w:val="auto"/>
                <w:kern w:val="0"/>
                <w:sz w:val="21"/>
                <w:szCs w:val="21"/>
                <w:highlight w:val="none"/>
                <w:lang w:val="en-US" w:eastAsia="zh-CN" w:bidi="ar"/>
              </w:rPr>
              <w:t>湿度测试范围：≥0%～100%RH。</w:t>
            </w:r>
            <w:r>
              <w:rPr>
                <w:rFonts w:hint="default" w:ascii="仿宋" w:hAnsi="仿宋" w:eastAsia="仿宋" w:cs="仿宋"/>
                <w:color w:val="auto"/>
                <w:kern w:val="0"/>
                <w:sz w:val="21"/>
                <w:szCs w:val="21"/>
                <w:highlight w:val="none"/>
                <w:lang w:val="en-US" w:eastAsia="zh-CN" w:bidi="ar"/>
              </w:rPr>
              <w:br w:type="textWrapping"/>
            </w:r>
            <w:r>
              <w:rPr>
                <w:rFonts w:hint="default" w:ascii="仿宋" w:hAnsi="仿宋" w:eastAsia="仿宋" w:cs="仿宋"/>
                <w:color w:val="auto"/>
                <w:kern w:val="0"/>
                <w:sz w:val="21"/>
                <w:szCs w:val="21"/>
                <w:highlight w:val="none"/>
                <w:lang w:val="en-US" w:eastAsia="zh-CN" w:bidi="ar"/>
              </w:rPr>
              <w:t>2.6</w:t>
            </w:r>
            <w:r>
              <w:rPr>
                <w:rFonts w:hint="eastAsia" w:ascii="仿宋" w:hAnsi="仿宋" w:eastAsia="仿宋" w:cs="仿宋"/>
                <w:color w:val="auto"/>
                <w:kern w:val="0"/>
                <w:sz w:val="21"/>
                <w:szCs w:val="21"/>
                <w:highlight w:val="none"/>
                <w:lang w:val="en-US" w:eastAsia="zh-CN" w:bidi="ar"/>
              </w:rPr>
              <w:t xml:space="preserve"> </w:t>
            </w:r>
            <w:r>
              <w:rPr>
                <w:rFonts w:hint="default" w:ascii="仿宋" w:hAnsi="仿宋" w:eastAsia="仿宋" w:cs="仿宋"/>
                <w:color w:val="auto"/>
                <w:kern w:val="0"/>
                <w:sz w:val="21"/>
                <w:szCs w:val="21"/>
                <w:highlight w:val="none"/>
                <w:lang w:val="en-US" w:eastAsia="zh-CN" w:bidi="ar"/>
              </w:rPr>
              <w:t>压力范围：≥300～1000hpa。</w:t>
            </w:r>
            <w:r>
              <w:rPr>
                <w:rFonts w:hint="default" w:ascii="仿宋" w:hAnsi="仿宋" w:eastAsia="仿宋" w:cs="仿宋"/>
                <w:color w:val="auto"/>
                <w:kern w:val="0"/>
                <w:sz w:val="21"/>
                <w:szCs w:val="21"/>
                <w:highlight w:val="none"/>
                <w:lang w:val="en-US" w:eastAsia="zh-CN" w:bidi="ar"/>
              </w:rPr>
              <w:br w:type="textWrapping"/>
            </w:r>
            <w:r>
              <w:rPr>
                <w:rFonts w:hint="default" w:ascii="仿宋" w:hAnsi="仿宋" w:eastAsia="仿宋" w:cs="仿宋"/>
                <w:color w:val="auto"/>
                <w:kern w:val="0"/>
                <w:sz w:val="21"/>
                <w:szCs w:val="21"/>
                <w:highlight w:val="none"/>
                <w:lang w:val="en-US" w:eastAsia="zh-CN" w:bidi="ar"/>
              </w:rPr>
              <w:t>2.7</w:t>
            </w:r>
            <w:r>
              <w:rPr>
                <w:rFonts w:hint="eastAsia" w:ascii="仿宋" w:hAnsi="仿宋" w:eastAsia="仿宋" w:cs="仿宋"/>
                <w:color w:val="auto"/>
                <w:kern w:val="0"/>
                <w:sz w:val="21"/>
                <w:szCs w:val="21"/>
                <w:highlight w:val="none"/>
                <w:lang w:val="en-US" w:eastAsia="zh-CN" w:bidi="ar"/>
              </w:rPr>
              <w:t xml:space="preserve"> </w:t>
            </w:r>
            <w:r>
              <w:rPr>
                <w:rFonts w:hint="default" w:ascii="仿宋" w:hAnsi="仿宋" w:eastAsia="仿宋" w:cs="仿宋"/>
                <w:color w:val="auto"/>
                <w:kern w:val="0"/>
                <w:sz w:val="21"/>
                <w:szCs w:val="21"/>
                <w:highlight w:val="none"/>
                <w:lang w:val="en-US" w:eastAsia="zh-CN" w:bidi="ar"/>
              </w:rPr>
              <w:t>高度范围：测量高度≥100m。</w:t>
            </w:r>
            <w:r>
              <w:rPr>
                <w:rFonts w:hint="default" w:ascii="仿宋" w:hAnsi="仿宋" w:eastAsia="仿宋" w:cs="仿宋"/>
                <w:color w:val="auto"/>
                <w:kern w:val="0"/>
                <w:sz w:val="21"/>
                <w:szCs w:val="21"/>
                <w:highlight w:val="none"/>
                <w:lang w:val="en-US" w:eastAsia="zh-CN" w:bidi="ar"/>
              </w:rPr>
              <w:br w:type="textWrapping"/>
            </w:r>
            <w:r>
              <w:rPr>
                <w:rFonts w:hint="default" w:ascii="仿宋" w:hAnsi="仿宋" w:eastAsia="仿宋" w:cs="仿宋"/>
                <w:color w:val="auto"/>
                <w:kern w:val="0"/>
                <w:sz w:val="21"/>
                <w:szCs w:val="21"/>
                <w:highlight w:val="none"/>
                <w:lang w:val="en-US" w:eastAsia="zh-CN" w:bidi="ar"/>
              </w:rPr>
              <w:t>2.8</w:t>
            </w:r>
            <w:r>
              <w:rPr>
                <w:rFonts w:hint="eastAsia" w:ascii="仿宋" w:hAnsi="仿宋" w:eastAsia="仿宋" w:cs="仿宋"/>
                <w:color w:val="auto"/>
                <w:kern w:val="0"/>
                <w:sz w:val="21"/>
                <w:szCs w:val="21"/>
                <w:highlight w:val="none"/>
                <w:lang w:val="en-US" w:eastAsia="zh-CN" w:bidi="ar"/>
              </w:rPr>
              <w:t xml:space="preserve"> </w:t>
            </w:r>
            <w:r>
              <w:rPr>
                <w:rFonts w:hint="default" w:ascii="仿宋" w:hAnsi="仿宋" w:eastAsia="仿宋" w:cs="仿宋"/>
                <w:color w:val="auto"/>
                <w:kern w:val="0"/>
                <w:sz w:val="21"/>
                <w:szCs w:val="21"/>
                <w:highlight w:val="none"/>
                <w:lang w:val="en-US" w:eastAsia="zh-CN" w:bidi="ar"/>
              </w:rPr>
              <w:t>尺寸：长×宽×高≤410mm×100mm×100mm。</w:t>
            </w:r>
            <w:r>
              <w:rPr>
                <w:rFonts w:hint="default" w:ascii="仿宋" w:hAnsi="仿宋" w:eastAsia="仿宋" w:cs="仿宋"/>
                <w:color w:val="auto"/>
                <w:kern w:val="0"/>
                <w:sz w:val="21"/>
                <w:szCs w:val="21"/>
                <w:highlight w:val="none"/>
                <w:lang w:val="en-US" w:eastAsia="zh-CN" w:bidi="ar"/>
              </w:rPr>
              <w:br w:type="textWrapping"/>
            </w:r>
            <w:r>
              <w:rPr>
                <w:rFonts w:hint="default" w:ascii="仿宋" w:hAnsi="仿宋" w:eastAsia="仿宋" w:cs="仿宋"/>
                <w:color w:val="auto"/>
                <w:kern w:val="0"/>
                <w:sz w:val="21"/>
                <w:szCs w:val="21"/>
                <w:highlight w:val="none"/>
                <w:lang w:val="en-US" w:eastAsia="zh-CN" w:bidi="ar"/>
              </w:rPr>
              <w:t>2.9</w:t>
            </w:r>
            <w:r>
              <w:rPr>
                <w:rFonts w:hint="eastAsia" w:ascii="仿宋" w:hAnsi="仿宋" w:eastAsia="仿宋" w:cs="仿宋"/>
                <w:color w:val="auto"/>
                <w:kern w:val="0"/>
                <w:sz w:val="21"/>
                <w:szCs w:val="21"/>
                <w:highlight w:val="none"/>
                <w:lang w:val="en-US" w:eastAsia="zh-CN" w:bidi="ar"/>
              </w:rPr>
              <w:t xml:space="preserve"> </w:t>
            </w:r>
            <w:r>
              <w:rPr>
                <w:rFonts w:hint="default" w:ascii="仿宋" w:hAnsi="仿宋" w:eastAsia="仿宋" w:cs="仿宋"/>
                <w:color w:val="auto"/>
                <w:kern w:val="0"/>
                <w:sz w:val="21"/>
                <w:szCs w:val="21"/>
                <w:highlight w:val="none"/>
                <w:lang w:val="en-US" w:eastAsia="zh-CN" w:bidi="ar"/>
              </w:rPr>
              <w:t>重量≤600g（不含电池）。</w:t>
            </w:r>
          </w:p>
          <w:p w14:paraId="6E12F1B2">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kern w:val="0"/>
                <w:sz w:val="21"/>
                <w:szCs w:val="21"/>
                <w:highlight w:val="none"/>
                <w:lang w:bidi="ar"/>
              </w:rPr>
              <w:t>便携式气体检测仪器3台</w:t>
            </w:r>
          </w:p>
          <w:p w14:paraId="64E6FB62">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kern w:val="0"/>
                <w:sz w:val="21"/>
                <w:szCs w:val="21"/>
                <w:highlight w:val="none"/>
                <w:lang w:bidi="ar"/>
              </w:rPr>
              <w:t>.1</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一台可检测氧气</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bidi="ar"/>
              </w:rPr>
              <w:t>二氧化碳</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bidi="ar"/>
              </w:rPr>
              <w:t>二氧化硫</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bidi="ar"/>
              </w:rPr>
              <w:t>硫化氢气体。</w:t>
            </w:r>
          </w:p>
          <w:p w14:paraId="06F94F1C">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kern w:val="0"/>
                <w:sz w:val="21"/>
                <w:szCs w:val="21"/>
                <w:highlight w:val="none"/>
                <w:lang w:bidi="ar"/>
              </w:rPr>
              <w:t>.2</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一台可检测二氧化氯</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bidi="ar"/>
              </w:rPr>
              <w:t>氨气</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bidi="ar"/>
              </w:rPr>
              <w:t>臭氧</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bidi="ar"/>
              </w:rPr>
              <w:t>氰化氢气体。</w:t>
            </w:r>
          </w:p>
          <w:p w14:paraId="47EF17F7">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3</w:t>
            </w:r>
            <w:r>
              <w:rPr>
                <w:rFonts w:hint="eastAsia" w:ascii="仿宋" w:hAnsi="仿宋" w:eastAsia="仿宋" w:cs="仿宋"/>
                <w:color w:val="auto"/>
                <w:kern w:val="0"/>
                <w:sz w:val="21"/>
                <w:szCs w:val="21"/>
                <w:highlight w:val="none"/>
                <w:lang w:bidi="ar"/>
              </w:rPr>
              <w:t>.3</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一台可检测磷化氢</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bidi="ar"/>
              </w:rPr>
              <w:t>一氧化碳</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bidi="ar"/>
              </w:rPr>
              <w:t>一氧化氮</w:t>
            </w:r>
            <w:r>
              <w:rPr>
                <w:rFonts w:hint="eastAsia" w:ascii="仿宋" w:hAnsi="仿宋" w:eastAsia="仿宋" w:cs="仿宋"/>
                <w:color w:val="auto"/>
                <w:kern w:val="0"/>
                <w:sz w:val="21"/>
                <w:szCs w:val="21"/>
                <w:highlight w:val="none"/>
                <w:lang w:eastAsia="zh-CN" w:bidi="ar"/>
              </w:rPr>
              <w:t>、</w:t>
            </w:r>
            <w:r>
              <w:rPr>
                <w:rFonts w:hint="eastAsia" w:ascii="仿宋" w:hAnsi="仿宋" w:eastAsia="仿宋" w:cs="仿宋"/>
                <w:color w:val="auto"/>
                <w:kern w:val="0"/>
                <w:sz w:val="21"/>
                <w:szCs w:val="21"/>
                <w:highlight w:val="none"/>
                <w:lang w:bidi="ar"/>
              </w:rPr>
              <w:t>光气气体。</w:t>
            </w:r>
          </w:p>
          <w:p w14:paraId="7BEDD9BD">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4.</w:t>
            </w:r>
            <w:r>
              <w:rPr>
                <w:rFonts w:hint="eastAsia" w:ascii="仿宋" w:hAnsi="仿宋" w:eastAsia="仿宋" w:cs="仿宋"/>
                <w:color w:val="auto"/>
                <w:kern w:val="0"/>
                <w:sz w:val="21"/>
                <w:szCs w:val="21"/>
                <w:highlight w:val="none"/>
                <w:lang w:bidi="ar"/>
              </w:rPr>
              <w:t>个人剂量报警仪1台</w:t>
            </w:r>
          </w:p>
          <w:p w14:paraId="24EC4E3F">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4</w:t>
            </w:r>
            <w:r>
              <w:rPr>
                <w:rFonts w:hint="eastAsia" w:ascii="仿宋" w:hAnsi="仿宋" w:eastAsia="仿宋" w:cs="仿宋"/>
                <w:color w:val="auto"/>
                <w:kern w:val="0"/>
                <w:sz w:val="21"/>
                <w:szCs w:val="21"/>
                <w:highlight w:val="none"/>
                <w:lang w:bidi="ar"/>
              </w:rPr>
              <w:t>.1</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可检测射线类型：X、</w:t>
            </w:r>
            <w:r>
              <w:rPr>
                <w:rFonts w:hint="eastAsia" w:ascii="仿宋" w:hAnsi="仿宋" w:eastAsia="仿宋" w:cs="仿宋"/>
                <w:color w:val="auto"/>
                <w:kern w:val="0"/>
                <w:sz w:val="21"/>
                <w:szCs w:val="21"/>
                <w:highlight w:val="none"/>
                <w:lang w:val="en-US" w:eastAsia="zh-CN" w:bidi="ar"/>
              </w:rPr>
              <w:t>Y</w:t>
            </w:r>
            <w:r>
              <w:rPr>
                <w:rFonts w:hint="eastAsia" w:ascii="仿宋" w:hAnsi="仿宋" w:eastAsia="仿宋" w:cs="仿宋"/>
                <w:color w:val="auto"/>
                <w:kern w:val="0"/>
                <w:sz w:val="21"/>
                <w:szCs w:val="21"/>
                <w:highlight w:val="none"/>
                <w:lang w:bidi="ar"/>
              </w:rPr>
              <w:t>。</w:t>
            </w:r>
          </w:p>
          <w:p w14:paraId="354D8318">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4</w:t>
            </w:r>
            <w:r>
              <w:rPr>
                <w:rFonts w:hint="eastAsia" w:ascii="仿宋" w:hAnsi="仿宋" w:eastAsia="仿宋" w:cs="仿宋"/>
                <w:color w:val="auto"/>
                <w:kern w:val="0"/>
                <w:sz w:val="21"/>
                <w:szCs w:val="21"/>
                <w:highlight w:val="none"/>
                <w:lang w:bidi="ar"/>
              </w:rPr>
              <w:t>.2</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剂量当量率DER：0.01μSv/h～10mSv/h。</w:t>
            </w:r>
          </w:p>
          <w:p w14:paraId="3F3A2A18">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4</w:t>
            </w:r>
            <w:r>
              <w:rPr>
                <w:rFonts w:hint="eastAsia" w:ascii="仿宋" w:hAnsi="仿宋" w:eastAsia="仿宋" w:cs="仿宋"/>
                <w:color w:val="auto"/>
                <w:kern w:val="0"/>
                <w:sz w:val="21"/>
                <w:szCs w:val="21"/>
                <w:highlight w:val="none"/>
                <w:lang w:bidi="ar"/>
              </w:rPr>
              <w:t>.3</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剂量当量DE：0.01μSv～1.0Sv。</w:t>
            </w:r>
          </w:p>
          <w:p w14:paraId="74918305">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4</w:t>
            </w:r>
            <w:r>
              <w:rPr>
                <w:rFonts w:hint="eastAsia" w:ascii="仿宋" w:hAnsi="仿宋" w:eastAsia="仿宋" w:cs="仿宋"/>
                <w:color w:val="auto"/>
                <w:kern w:val="0"/>
                <w:sz w:val="21"/>
                <w:szCs w:val="21"/>
                <w:highlight w:val="none"/>
                <w:lang w:bidi="ar"/>
              </w:rPr>
              <w:t>.4</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携带方式：佩戴或手持式。</w:t>
            </w:r>
          </w:p>
          <w:p w14:paraId="0CE01B7D">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4</w:t>
            </w:r>
            <w:r>
              <w:rPr>
                <w:rFonts w:hint="eastAsia" w:ascii="仿宋" w:hAnsi="仿宋" w:eastAsia="仿宋" w:cs="仿宋"/>
                <w:color w:val="auto"/>
                <w:kern w:val="0"/>
                <w:sz w:val="21"/>
                <w:szCs w:val="21"/>
                <w:highlight w:val="none"/>
                <w:lang w:bidi="ar"/>
              </w:rPr>
              <w:t>.5</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存储温度：-25℃～50℃。</w:t>
            </w:r>
          </w:p>
          <w:p w14:paraId="3089AEF9">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4</w:t>
            </w:r>
            <w:r>
              <w:rPr>
                <w:rFonts w:hint="eastAsia" w:ascii="仿宋" w:hAnsi="仿宋" w:eastAsia="仿宋" w:cs="仿宋"/>
                <w:color w:val="auto"/>
                <w:kern w:val="0"/>
                <w:sz w:val="21"/>
                <w:szCs w:val="21"/>
                <w:highlight w:val="none"/>
                <w:lang w:bidi="ar"/>
              </w:rPr>
              <w:t>.6</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操作温度：-10℃～ 46℃。</w:t>
            </w:r>
          </w:p>
          <w:p w14:paraId="264A33FE">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4</w:t>
            </w:r>
            <w:r>
              <w:rPr>
                <w:rFonts w:hint="eastAsia" w:ascii="仿宋" w:hAnsi="仿宋" w:eastAsia="仿宋" w:cs="仿宋"/>
                <w:color w:val="auto"/>
                <w:kern w:val="0"/>
                <w:sz w:val="21"/>
                <w:szCs w:val="21"/>
                <w:highlight w:val="none"/>
                <w:lang w:bidi="ar"/>
              </w:rPr>
              <w:t>.7</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尺寸：≤58 ×58 ×18 mm。</w:t>
            </w:r>
          </w:p>
          <w:p w14:paraId="41B6725F">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4</w:t>
            </w:r>
            <w:r>
              <w:rPr>
                <w:rFonts w:hint="eastAsia" w:ascii="仿宋" w:hAnsi="仿宋" w:eastAsia="仿宋" w:cs="仿宋"/>
                <w:color w:val="auto"/>
                <w:kern w:val="0"/>
                <w:sz w:val="21"/>
                <w:szCs w:val="21"/>
                <w:highlight w:val="none"/>
                <w:lang w:bidi="ar"/>
              </w:rPr>
              <w:t>.8</w:t>
            </w:r>
            <w:r>
              <w:rPr>
                <w:rFonts w:hint="eastAsia" w:ascii="仿宋" w:hAnsi="仿宋" w:eastAsia="仿宋" w:cs="仿宋"/>
                <w:color w:val="auto"/>
                <w:kern w:val="0"/>
                <w:sz w:val="21"/>
                <w:szCs w:val="21"/>
                <w:highlight w:val="none"/>
                <w:lang w:val="en-US" w:eastAsia="zh-CN" w:bidi="ar"/>
              </w:rPr>
              <w:t xml:space="preserve"> </w:t>
            </w:r>
            <w:r>
              <w:rPr>
                <w:rFonts w:hint="eastAsia" w:ascii="仿宋" w:hAnsi="仿宋" w:eastAsia="仿宋" w:cs="仿宋"/>
                <w:color w:val="auto"/>
                <w:kern w:val="0"/>
                <w:sz w:val="21"/>
                <w:szCs w:val="21"/>
                <w:highlight w:val="none"/>
                <w:lang w:bidi="ar"/>
              </w:rPr>
              <w:t>重量：≤90g。</w:t>
            </w:r>
          </w:p>
          <w:p w14:paraId="02A045D9">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5.</w:t>
            </w:r>
            <w:r>
              <w:rPr>
                <w:rFonts w:hint="eastAsia" w:ascii="仿宋" w:hAnsi="仿宋" w:eastAsia="仿宋" w:cs="仿宋"/>
                <w:color w:val="auto"/>
                <w:kern w:val="0"/>
                <w:sz w:val="21"/>
                <w:szCs w:val="21"/>
                <w:highlight w:val="none"/>
                <w:lang w:bidi="ar"/>
              </w:rPr>
              <w:t>便携式辐射检测仪1台</w:t>
            </w:r>
          </w:p>
          <w:p w14:paraId="562E0501">
            <w:pPr>
              <w:rPr>
                <w:rFonts w:hint="eastAsia" w:ascii="仿宋" w:hAnsi="仿宋" w:eastAsia="仿宋" w:cs="仿宋"/>
                <w:color w:val="auto"/>
                <w:kern w:val="0"/>
                <w:sz w:val="21"/>
                <w:szCs w:val="21"/>
                <w:highlight w:val="none"/>
                <w:lang w:bidi="ar"/>
              </w:rPr>
            </w:pPr>
            <w:r>
              <w:rPr>
                <w:rFonts w:hint="eastAsia" w:ascii="仿宋" w:hAnsi="仿宋" w:eastAsia="仿宋" w:cs="仿宋"/>
                <w:color w:val="auto"/>
                <w:kern w:val="0"/>
                <w:sz w:val="21"/>
                <w:szCs w:val="21"/>
                <w:highlight w:val="none"/>
                <w:lang w:val="en-US" w:eastAsia="zh-CN" w:bidi="ar"/>
              </w:rPr>
              <w:t xml:space="preserve">5.1 </w:t>
            </w:r>
            <w:r>
              <w:rPr>
                <w:rFonts w:hint="eastAsia" w:ascii="仿宋" w:hAnsi="仿宋" w:eastAsia="仿宋" w:cs="仿宋"/>
                <w:color w:val="auto"/>
                <w:kern w:val="0"/>
                <w:sz w:val="21"/>
                <w:szCs w:val="21"/>
                <w:highlight w:val="none"/>
                <w:lang w:bidi="ar"/>
              </w:rPr>
              <w:t>实现α、β、X、</w:t>
            </w:r>
            <w:r>
              <w:rPr>
                <w:rFonts w:hint="eastAsia" w:ascii="仿宋" w:hAnsi="仿宋" w:eastAsia="仿宋" w:cs="仿宋"/>
                <w:color w:val="auto"/>
                <w:kern w:val="0"/>
                <w:sz w:val="21"/>
                <w:szCs w:val="21"/>
                <w:highlight w:val="none"/>
                <w:lang w:val="en-US" w:eastAsia="zh-CN" w:bidi="ar"/>
              </w:rPr>
              <w:t>Y</w:t>
            </w:r>
            <w:r>
              <w:rPr>
                <w:rFonts w:hint="eastAsia" w:ascii="仿宋" w:hAnsi="仿宋" w:eastAsia="仿宋" w:cs="仿宋"/>
                <w:color w:val="auto"/>
                <w:kern w:val="0"/>
                <w:sz w:val="21"/>
                <w:szCs w:val="21"/>
                <w:highlight w:val="none"/>
                <w:lang w:bidi="ar"/>
              </w:rPr>
              <w:t>射线辐射污染检测和辐射剂量率监测，可测量辐射脉冲数目。</w:t>
            </w:r>
          </w:p>
          <w:p w14:paraId="4088C038">
            <w:pP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5.2 ≥2.8英寸彩色显示屏</w:t>
            </w:r>
            <w:r>
              <w:rPr>
                <w:rFonts w:hint="eastAsia" w:ascii="仿宋" w:hAnsi="仿宋" w:eastAsia="仿宋" w:cs="仿宋"/>
                <w:color w:val="auto"/>
                <w:kern w:val="0"/>
                <w:sz w:val="21"/>
                <w:szCs w:val="21"/>
                <w:highlight w:val="none"/>
                <w:lang w:bidi="ar"/>
              </w:rPr>
              <w:t>。</w:t>
            </w:r>
          </w:p>
          <w:p w14:paraId="765F5E91">
            <w:pP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5.3 可让数值实时远传到电脑，进行显示、分析、记录</w:t>
            </w:r>
            <w:r>
              <w:rPr>
                <w:rFonts w:hint="eastAsia" w:ascii="仿宋" w:hAnsi="仿宋" w:eastAsia="仿宋" w:cs="仿宋"/>
                <w:color w:val="auto"/>
                <w:kern w:val="0"/>
                <w:sz w:val="21"/>
                <w:szCs w:val="21"/>
                <w:highlight w:val="none"/>
                <w:lang w:bidi="ar"/>
              </w:rPr>
              <w:t>。</w:t>
            </w:r>
          </w:p>
          <w:p w14:paraId="5A81AF14">
            <w:pP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5.4 尺寸：≥200×70×45m</w:t>
            </w:r>
            <w:r>
              <w:rPr>
                <w:rFonts w:hint="eastAsia" w:ascii="仿宋" w:hAnsi="仿宋" w:eastAsia="仿宋" w:cs="仿宋"/>
                <w:color w:val="auto"/>
                <w:kern w:val="0"/>
                <w:sz w:val="21"/>
                <w:szCs w:val="21"/>
                <w:highlight w:val="none"/>
                <w:lang w:bidi="ar"/>
              </w:rPr>
              <w:t>。</w:t>
            </w:r>
          </w:p>
          <w:p w14:paraId="67854B2B">
            <w:pPr>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5.5 重量：≤210g</w:t>
            </w:r>
            <w:r>
              <w:rPr>
                <w:rFonts w:hint="eastAsia" w:ascii="仿宋" w:hAnsi="仿宋" w:eastAsia="仿宋" w:cs="仿宋"/>
                <w:color w:val="auto"/>
                <w:kern w:val="0"/>
                <w:sz w:val="21"/>
                <w:szCs w:val="21"/>
                <w:highlight w:val="none"/>
                <w:lang w:bidi="ar"/>
              </w:rPr>
              <w:t>。</w:t>
            </w:r>
          </w:p>
          <w:p w14:paraId="39ED1FDE">
            <w:pPr>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5.6 工作温度：-20 ℃ ~ +60℃</w:t>
            </w:r>
            <w:r>
              <w:rPr>
                <w:rFonts w:hint="eastAsia" w:ascii="仿宋" w:hAnsi="仿宋" w:eastAsia="仿宋" w:cs="仿宋"/>
                <w:color w:val="auto"/>
                <w:kern w:val="0"/>
                <w:sz w:val="21"/>
                <w:szCs w:val="21"/>
                <w:highlight w:val="none"/>
                <w:lang w:bidi="ar"/>
              </w:rPr>
              <w:t>。</w:t>
            </w:r>
          </w:p>
          <w:p w14:paraId="7A083869">
            <w:pPr>
              <w:rPr>
                <w:rFonts w:hint="default"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6.</w:t>
            </w:r>
            <w:r>
              <w:rPr>
                <w:rFonts w:hint="eastAsia" w:ascii="仿宋" w:hAnsi="仿宋" w:eastAsia="仿宋" w:cs="仿宋"/>
                <w:color w:val="auto"/>
                <w:kern w:val="0"/>
                <w:sz w:val="21"/>
                <w:szCs w:val="21"/>
                <w:highlight w:val="none"/>
                <w:lang w:bidi="ar"/>
              </w:rPr>
              <w:t>标本采样袋10个</w:t>
            </w:r>
            <w:r>
              <w:rPr>
                <w:rFonts w:hint="eastAsia" w:ascii="仿宋" w:hAnsi="仿宋" w:eastAsia="仿宋" w:cs="仿宋"/>
                <w:color w:val="auto"/>
                <w:kern w:val="0"/>
                <w:sz w:val="21"/>
                <w:szCs w:val="21"/>
                <w:highlight w:val="none"/>
                <w:lang w:val="en-US" w:eastAsia="zh-CN" w:bidi="ar"/>
              </w:rPr>
              <w:t>：≥100ml</w:t>
            </w:r>
            <w:r>
              <w:rPr>
                <w:rFonts w:hint="eastAsia" w:ascii="仿宋" w:hAnsi="仿宋" w:eastAsia="仿宋" w:cs="仿宋"/>
                <w:color w:val="auto"/>
                <w:kern w:val="0"/>
                <w:sz w:val="21"/>
                <w:szCs w:val="21"/>
                <w:highlight w:val="none"/>
                <w:lang w:bidi="ar"/>
              </w:rPr>
              <w:t>。</w:t>
            </w:r>
          </w:p>
          <w:p w14:paraId="6C72BB5E">
            <w:pPr>
              <w:rPr>
                <w:rFonts w:hint="eastAsia" w:ascii="仿宋" w:hAnsi="仿宋" w:eastAsia="仿宋" w:cs="仿宋"/>
                <w:color w:val="auto"/>
                <w:spacing w:val="-2"/>
                <w:kern w:val="2"/>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
              </w:rPr>
              <w:t>7.</w:t>
            </w:r>
            <w:r>
              <w:rPr>
                <w:rFonts w:hint="eastAsia" w:ascii="仿宋" w:hAnsi="仿宋" w:eastAsia="仿宋" w:cs="仿宋"/>
                <w:color w:val="auto"/>
                <w:kern w:val="0"/>
                <w:sz w:val="21"/>
                <w:szCs w:val="21"/>
                <w:highlight w:val="none"/>
                <w:lang w:bidi="ar"/>
              </w:rPr>
              <w:t>标本采样瓶10个</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color w:val="auto"/>
                <w:kern w:val="0"/>
                <w:sz w:val="21"/>
                <w:szCs w:val="21"/>
                <w:highlight w:val="none"/>
                <w:lang w:eastAsia="zh-CN" w:bidi="ar"/>
              </w:rPr>
              <w:t>≥100ml</w:t>
            </w:r>
            <w:r>
              <w:rPr>
                <w:rFonts w:hint="eastAsia" w:ascii="仿宋" w:hAnsi="仿宋" w:eastAsia="仿宋" w:cs="仿宋"/>
                <w:color w:val="auto"/>
                <w:kern w:val="0"/>
                <w:sz w:val="21"/>
                <w:szCs w:val="21"/>
                <w:highlight w:val="none"/>
                <w:lang w:bidi="ar"/>
              </w:rPr>
              <w:t>。</w:t>
            </w:r>
          </w:p>
        </w:tc>
      </w:tr>
    </w:tbl>
    <w:p w14:paraId="0EEA7F1C">
      <w:pPr>
        <w:pStyle w:val="8"/>
        <w:keepNext w:val="0"/>
        <w:keepLines w:val="0"/>
        <w:pageBreakBefore w:val="0"/>
        <w:numPr>
          <w:ilvl w:val="0"/>
          <w:numId w:val="0"/>
        </w:numPr>
        <w:kinsoku/>
        <w:wordWrap/>
        <w:overflowPunct/>
        <w:topLinePunct w:val="0"/>
        <w:autoSpaceDE/>
        <w:autoSpaceDN/>
        <w:bidi w:val="0"/>
        <w:adjustRightInd/>
        <w:snapToGrid/>
        <w:spacing w:line="360" w:lineRule="auto"/>
        <w:ind w:firstLine="422" w:firstLineChars="200"/>
        <w:jc w:val="left"/>
        <w:textAlignment w:val="auto"/>
        <w:outlineLvl w:val="9"/>
        <w:rPr>
          <w:rFonts w:hint="default" w:ascii="仿宋" w:hAnsi="仿宋" w:eastAsia="仿宋" w:cs="仿宋"/>
          <w:b/>
          <w:sz w:val="21"/>
          <w:szCs w:val="21"/>
          <w:highlight w:val="none"/>
          <w:lang w:val="en-US" w:eastAsia="zh-CN"/>
        </w:rPr>
      </w:pPr>
      <w:r>
        <w:rPr>
          <w:rFonts w:hint="eastAsia" w:ascii="仿宋" w:hAnsi="仿宋" w:eastAsia="仿宋" w:cs="仿宋"/>
          <w:b/>
          <w:sz w:val="21"/>
          <w:szCs w:val="21"/>
          <w:highlight w:val="none"/>
          <w:lang w:val="en-US" w:eastAsia="zh-CN"/>
        </w:rPr>
        <w:t>注：技术参数要求中“</w:t>
      </w:r>
      <w:r>
        <w:rPr>
          <w:rFonts w:hint="eastAsia" w:ascii="仿宋" w:hAnsi="仿宋" w:eastAsia="仿宋" w:cs="仿宋"/>
          <w:color w:val="auto"/>
          <w:kern w:val="0"/>
          <w:sz w:val="21"/>
          <w:szCs w:val="21"/>
          <w:highlight w:val="none"/>
          <w:lang w:val="en-US" w:eastAsia="zh-CN" w:bidi="ar"/>
        </w:rPr>
        <w:t>●</w:t>
      </w:r>
      <w:r>
        <w:rPr>
          <w:rFonts w:hint="eastAsia" w:ascii="仿宋" w:hAnsi="仿宋" w:eastAsia="仿宋" w:cs="仿宋"/>
          <w:b/>
          <w:sz w:val="21"/>
          <w:szCs w:val="21"/>
          <w:highlight w:val="none"/>
          <w:lang w:val="en-US" w:eastAsia="zh-CN"/>
        </w:rPr>
        <w:t>”为医疗器械，须按第四章中特定资格审查要求提供相关资料，否则按无效响应处理。</w:t>
      </w:r>
    </w:p>
    <w:p w14:paraId="7E3E1FAA">
      <w:pPr>
        <w:pStyle w:val="8"/>
        <w:keepNext w:val="0"/>
        <w:keepLines w:val="0"/>
        <w:pageBreakBefore w:val="0"/>
        <w:numPr>
          <w:ilvl w:val="0"/>
          <w:numId w:val="0"/>
        </w:numPr>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bCs/>
          <w:sz w:val="28"/>
          <w:szCs w:val="28"/>
          <w:highlight w:val="none"/>
          <w:lang w:val="en-US" w:eastAsia="zh-CN"/>
        </w:rPr>
      </w:pPr>
      <w:r>
        <w:rPr>
          <w:rFonts w:hint="eastAsia" w:ascii="仿宋" w:hAnsi="仿宋" w:eastAsia="仿宋" w:cs="仿宋"/>
          <w:b/>
          <w:sz w:val="28"/>
          <w:highlight w:val="none"/>
          <w:lang w:val="en-US" w:eastAsia="zh-CN"/>
        </w:rPr>
        <w:t>★</w:t>
      </w:r>
      <w:r>
        <w:rPr>
          <w:rFonts w:hint="eastAsia" w:ascii="仿宋" w:hAnsi="仿宋" w:eastAsia="仿宋" w:cs="仿宋"/>
          <w:b/>
          <w:bCs/>
          <w:sz w:val="28"/>
          <w:szCs w:val="28"/>
          <w:highlight w:val="none"/>
          <w:lang w:val="en-US" w:eastAsia="zh-CN"/>
        </w:rPr>
        <w:t>3.3.商务要求</w:t>
      </w:r>
    </w:p>
    <w:p w14:paraId="440A476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1"/>
          <w:szCs w:val="21"/>
          <w:highlight w:val="none"/>
          <w:lang w:val="en-US" w:eastAsia="zh-CN"/>
        </w:rPr>
      </w:pPr>
      <w:r>
        <w:rPr>
          <w:rFonts w:hint="eastAsia" w:ascii="仿宋" w:hAnsi="仿宋" w:eastAsia="仿宋" w:cs="仿宋"/>
          <w:b/>
          <w:bCs/>
          <w:color w:val="000000"/>
          <w:sz w:val="21"/>
          <w:szCs w:val="21"/>
          <w:highlight w:val="none"/>
          <w:lang w:val="en-US" w:eastAsia="zh-CN"/>
        </w:rPr>
        <w:t>1.交货期及地点</w:t>
      </w:r>
    </w:p>
    <w:p w14:paraId="3406F7C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（1）交货期：自合同签订之日起30日</w:t>
      </w:r>
      <w:r>
        <w:rPr>
          <w:rFonts w:hint="eastAsia" w:ascii="仿宋" w:hAnsi="仿宋" w:eastAsia="仿宋" w:cs="仿宋"/>
          <w:color w:val="000000"/>
          <w:sz w:val="21"/>
          <w:szCs w:val="21"/>
          <w:highlight w:val="none"/>
          <w:lang w:val="en-US" w:eastAsia="zh-Hans"/>
        </w:rPr>
        <w:t>内完成交货</w:t>
      </w:r>
      <w:r>
        <w:rPr>
          <w:rFonts w:hint="eastAsia" w:ascii="仿宋" w:hAnsi="仿宋" w:eastAsia="仿宋" w:cs="仿宋"/>
          <w:color w:val="000000"/>
          <w:sz w:val="21"/>
          <w:szCs w:val="21"/>
          <w:highlight w:val="none"/>
          <w:lang w:val="en-US" w:eastAsia="zh-CN"/>
        </w:rPr>
        <w:t>。</w:t>
      </w:r>
    </w:p>
    <w:p w14:paraId="28EF649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sz w:val="21"/>
          <w:szCs w:val="21"/>
          <w:highlight w:val="none"/>
          <w:lang w:val="en-US" w:eastAsia="zh-CN"/>
        </w:rPr>
      </w:pPr>
      <w:r>
        <w:rPr>
          <w:rFonts w:hint="eastAsia" w:ascii="仿宋" w:hAnsi="仿宋" w:eastAsia="仿宋" w:cs="仿宋"/>
          <w:color w:val="000000"/>
          <w:sz w:val="21"/>
          <w:szCs w:val="21"/>
          <w:highlight w:val="none"/>
          <w:lang w:val="en-US" w:eastAsia="zh-CN"/>
        </w:rPr>
        <w:t>（2）交货地点：内江市第一人民医院指定地点。</w:t>
      </w:r>
    </w:p>
    <w:p w14:paraId="3D19B77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1"/>
          <w:szCs w:val="21"/>
          <w:highlight w:val="none"/>
          <w:lang w:val="en-US" w:eastAsia="zh-CN"/>
        </w:rPr>
      </w:pPr>
      <w:r>
        <w:rPr>
          <w:rFonts w:hint="eastAsia" w:ascii="仿宋" w:hAnsi="仿宋" w:eastAsia="仿宋" w:cs="仿宋"/>
          <w:b/>
          <w:bCs/>
          <w:color w:val="000000"/>
          <w:sz w:val="21"/>
          <w:szCs w:val="21"/>
          <w:highlight w:val="none"/>
          <w:lang w:val="en-US" w:eastAsia="zh-CN"/>
        </w:rPr>
        <w:t>2.付款方法和条件</w:t>
      </w:r>
    </w:p>
    <w:p w14:paraId="490A9F7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（1）结算方式：验收合格后由供应商开具合法票据，在收到票据后30日内进行付款。双方约定其他支付方式的，按照双方约定执行。</w:t>
      </w:r>
    </w:p>
    <w:p w14:paraId="1FFDD67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1"/>
          <w:szCs w:val="21"/>
          <w:highlight w:val="none"/>
          <w:lang w:val="en-US" w:eastAsia="zh-CN" w:bidi="ar-SA"/>
        </w:rPr>
      </w:pPr>
      <w:r>
        <w:rPr>
          <w:rFonts w:hint="eastAsia" w:ascii="仿宋" w:hAnsi="仿宋" w:eastAsia="仿宋" w:cs="仿宋"/>
          <w:b w:val="0"/>
          <w:bCs w:val="0"/>
          <w:color w:val="000000"/>
          <w:kern w:val="2"/>
          <w:sz w:val="21"/>
          <w:szCs w:val="21"/>
          <w:highlight w:val="none"/>
          <w:lang w:val="en-US" w:eastAsia="zh-CN" w:bidi="ar-SA"/>
        </w:rPr>
        <w:t>（2）成交价格包含成本、运输、包装、培训、配送、伴随服务、税费及其他附加费用。</w:t>
      </w:r>
    </w:p>
    <w:p w14:paraId="26F886C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1"/>
          <w:szCs w:val="21"/>
          <w:highlight w:val="none"/>
          <w:lang w:val="en-US" w:eastAsia="zh-CN"/>
        </w:rPr>
      </w:pPr>
      <w:r>
        <w:rPr>
          <w:rFonts w:hint="eastAsia" w:ascii="仿宋" w:hAnsi="仿宋" w:eastAsia="仿宋" w:cs="仿宋"/>
          <w:b/>
          <w:bCs/>
          <w:color w:val="000000"/>
          <w:sz w:val="21"/>
          <w:szCs w:val="21"/>
          <w:highlight w:val="none"/>
          <w:lang w:val="en-US" w:eastAsia="zh-CN"/>
        </w:rPr>
        <w:t>3.质量保证</w:t>
      </w:r>
    </w:p>
    <w:p w14:paraId="38FDAF2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（1）成交供应商须提供原厂生产的未曾使用过的、全新的合格的货品（含配套配件等），表面无划伤、无破损痕迹，且权属清楚，不得侵害他人的合法权利。</w:t>
      </w:r>
    </w:p>
    <w:p w14:paraId="4894070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2）成交供应商所提供货品须符合或优于国家（行业）标准、本项目竞选文件要求及响应文件响应内容。当响应文件响应内容与竞选文件要求不一致时，以响应文件响应内容为准。当响应文件响应内容与国家标准、行业标准（若有）不一致时，以较高标准为准。</w:t>
      </w:r>
    </w:p>
    <w:p w14:paraId="26EB0BB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（3）成交供应商提供货品的设计技术专利、外形专利等均应符合我国有关法律法规及行业标准，凡因以上问题与第三方发生的任何纠纷，由成交供应商承担全部责任，成交供应商</w:t>
      </w:r>
      <w:r>
        <w:rPr>
          <w:rFonts w:hint="eastAsia" w:ascii="仿宋" w:hAnsi="仿宋" w:eastAsia="仿宋" w:cs="仿宋"/>
          <w:color w:val="000000"/>
          <w:sz w:val="21"/>
          <w:szCs w:val="21"/>
          <w:highlight w:val="none"/>
          <w:lang w:val="en-US" w:eastAsia="zh-Hans"/>
        </w:rPr>
        <w:t>还应</w:t>
      </w:r>
      <w:r>
        <w:rPr>
          <w:rFonts w:hint="eastAsia" w:ascii="仿宋" w:hAnsi="仿宋" w:eastAsia="仿宋" w:cs="仿宋"/>
          <w:color w:val="000000"/>
          <w:sz w:val="21"/>
          <w:szCs w:val="21"/>
          <w:highlight w:val="none"/>
        </w:rPr>
        <w:t>负责赔偿</w:t>
      </w:r>
      <w:r>
        <w:rPr>
          <w:rFonts w:hint="eastAsia" w:ascii="仿宋" w:hAnsi="仿宋" w:eastAsia="仿宋" w:cs="仿宋"/>
          <w:color w:val="000000"/>
          <w:sz w:val="21"/>
          <w:szCs w:val="21"/>
          <w:highlight w:val="none"/>
          <w:lang w:val="en-US" w:eastAsia="zh-CN"/>
        </w:rPr>
        <w:t>采购人</w:t>
      </w:r>
      <w:r>
        <w:rPr>
          <w:rFonts w:hint="eastAsia" w:ascii="仿宋" w:hAnsi="仿宋" w:eastAsia="仿宋" w:cs="仿宋"/>
          <w:color w:val="000000"/>
          <w:sz w:val="21"/>
          <w:szCs w:val="21"/>
          <w:highlight w:val="none"/>
        </w:rPr>
        <w:t>由此而遭受的全部损失。</w:t>
      </w:r>
    </w:p>
    <w:p w14:paraId="634F1B3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（4）成交供应商保证其提供货品的安全可靠性。在正常使用下不应对使用者造成任何人身伤害，如因产品质量或标示不明确而对使用者造成损失的，由成交供应商承担相应责任。</w:t>
      </w:r>
    </w:p>
    <w:p w14:paraId="78E20A1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5）成交供应商应保证所供货物原产地真实且是全新的、未使用过的，质量符合国家标准（在无国家标准时，符合行业标准），不得以假充真，以次充好，确保临床医疗安全。如出现质量问题，成交供应商负责按照采购人要求办理退货并承担因质量导致的经济和法律责任。送货时，需向采购人提供以下资料：产品送货单、产品合格证明文件（检验报告单）、进口产品需出具中文标签、进口产品需提供中华人民共和国海关进口货物报关单。</w:t>
      </w:r>
    </w:p>
    <w:p w14:paraId="7578962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（6）成交供应商保证所供产品有效期不低于1年，自通过最终验收之日起，确保采购人在使用的过程中安全、有效。</w:t>
      </w:r>
    </w:p>
    <w:p w14:paraId="4CA41AC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1"/>
          <w:szCs w:val="21"/>
          <w:highlight w:val="none"/>
          <w:lang w:val="en-US" w:eastAsia="zh-CN"/>
        </w:rPr>
      </w:pPr>
      <w:r>
        <w:rPr>
          <w:rFonts w:hint="eastAsia" w:ascii="仿宋" w:hAnsi="仿宋" w:eastAsia="仿宋" w:cs="仿宋"/>
          <w:b/>
          <w:bCs/>
          <w:color w:val="000000"/>
          <w:sz w:val="21"/>
          <w:szCs w:val="21"/>
          <w:highlight w:val="none"/>
          <w:lang w:val="en-US" w:eastAsia="zh-CN"/>
        </w:rPr>
        <w:t>4.验收</w:t>
      </w:r>
    </w:p>
    <w:p w14:paraId="7C6ABF0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1）按照《财政部关于进一步加强政府采购需求和履约验收管理的指导意见》（财库〔2016〕205号）的要求以及采购人竞选文件的质量要求和技术指标、成交供应商的投标文件及承诺（若有）、国家（行业）标准、采购合同约定标准进行验收；</w:t>
      </w:r>
    </w:p>
    <w:p w14:paraId="25948C4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0DEC582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777B994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（4）其他未尽事宜严格按照《财政部关于进一步加强政府采购需求和履约验收管理的指导意见》（财库〔2016〕205号）的要求进行。</w:t>
      </w:r>
    </w:p>
    <w:p w14:paraId="15C4DB3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1"/>
          <w:szCs w:val="21"/>
          <w:highlight w:val="none"/>
          <w:lang w:val="en-US" w:eastAsia="zh-CN"/>
        </w:rPr>
      </w:pPr>
      <w:r>
        <w:rPr>
          <w:rFonts w:hint="eastAsia" w:ascii="仿宋" w:hAnsi="仿宋" w:eastAsia="仿宋" w:cs="仿宋"/>
          <w:b/>
          <w:bCs/>
          <w:color w:val="000000"/>
          <w:sz w:val="21"/>
          <w:szCs w:val="21"/>
          <w:highlight w:val="none"/>
          <w:lang w:val="en-US" w:eastAsia="zh-CN"/>
        </w:rPr>
        <w:t>5.售后服务</w:t>
      </w:r>
    </w:p>
    <w:p w14:paraId="0339F2A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（1）货物通过验收后，成交供应商提供一年质量保修服务。保修期间采购人所购货物发生非人为故障，成交供应商应上门更换同种品牌不低于原规格型号的新部件。（采购人不另行出费用）</w:t>
      </w:r>
    </w:p>
    <w:p w14:paraId="3FC0084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2）成交供应商必须严格按照竞选文件要求和响应文件中的承诺提供货物。如果提供的产品规格、包装等信息与中标产品的规格、包装等信息不一致并不同意更换的，或提供的产品和中标产品不一致的，采购人有权终止合同。</w:t>
      </w:r>
    </w:p>
    <w:p w14:paraId="2567954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1"/>
          <w:szCs w:val="21"/>
          <w:highlight w:val="none"/>
          <w:lang w:val="en-US" w:eastAsia="zh-CN"/>
        </w:rPr>
      </w:pPr>
      <w:r>
        <w:rPr>
          <w:rFonts w:hint="eastAsia" w:ascii="仿宋" w:hAnsi="仿宋" w:eastAsia="仿宋" w:cs="仿宋"/>
          <w:b w:val="0"/>
          <w:bCs w:val="0"/>
          <w:color w:val="000000"/>
          <w:sz w:val="21"/>
          <w:szCs w:val="21"/>
          <w:highlight w:val="none"/>
          <w:lang w:val="en-US" w:eastAsia="zh-CN"/>
        </w:rPr>
        <w:t>（3）要求成交供应商指派专人负责与采购人联系售后服务事宜；在响应文件中列明售后联系人及联系电话。</w:t>
      </w:r>
    </w:p>
    <w:p w14:paraId="64233C9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1"/>
          <w:szCs w:val="21"/>
          <w:highlight w:val="none"/>
          <w:lang w:val="en-US" w:eastAsia="zh-CN"/>
        </w:rPr>
      </w:pPr>
      <w:r>
        <w:rPr>
          <w:rFonts w:hint="eastAsia" w:ascii="仿宋" w:hAnsi="仿宋" w:eastAsia="仿宋" w:cs="仿宋"/>
          <w:b/>
          <w:bCs/>
          <w:color w:val="000000"/>
          <w:sz w:val="21"/>
          <w:szCs w:val="21"/>
          <w:highlight w:val="none"/>
          <w:lang w:val="en-US" w:eastAsia="zh-CN"/>
        </w:rPr>
        <w:t xml:space="preserve">6.包装和运输 </w:t>
      </w:r>
    </w:p>
    <w:p w14:paraId="4FB6F59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（1）成交供应商须严格按照《商品包装政府采购需求标准(试行)》、《快递包装政府采购需 求标准(试行)》(财办库〔2020〕123 号)的要求进行产品及相关快递服务的包装。 </w:t>
      </w:r>
    </w:p>
    <w:p w14:paraId="5CB19A9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1"/>
          <w:szCs w:val="21"/>
          <w:highlight w:val="none"/>
          <w:lang w:val="en-US" w:eastAsia="zh-CN"/>
        </w:rPr>
      </w:pPr>
      <w:r>
        <w:rPr>
          <w:rFonts w:hint="eastAsia" w:ascii="仿宋" w:hAnsi="仿宋" w:eastAsia="仿宋" w:cs="仿宋"/>
          <w:color w:val="000000"/>
          <w:sz w:val="21"/>
          <w:szCs w:val="21"/>
          <w:highlight w:val="none"/>
          <w:lang w:val="en-US" w:eastAsia="zh-CN"/>
        </w:rPr>
        <w:t xml:space="preserve">（2）成交供应商应当按照约定的方式交付标的物。对于包装方式没有约定或者约定不明确的，应当按照通用的方式包装；没有通用方式的，应当采取足以保护标的物且有利于节约资源，保护生态环境的包装方式。 </w:t>
      </w:r>
    </w:p>
    <w:p w14:paraId="190E137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color w:val="auto"/>
          <w:sz w:val="21"/>
          <w:szCs w:val="21"/>
          <w:highlight w:val="none"/>
          <w:u w:val="none"/>
          <w:shd w:val="clear" w:color="auto" w:fill="auto"/>
          <w:lang w:val="en-US" w:eastAsia="zh-CN"/>
        </w:rPr>
      </w:pPr>
      <w:r>
        <w:rPr>
          <w:rFonts w:hint="eastAsia" w:ascii="仿宋" w:hAnsi="仿宋" w:eastAsia="仿宋" w:cs="仿宋"/>
          <w:color w:val="000000"/>
          <w:sz w:val="21"/>
          <w:szCs w:val="21"/>
          <w:highlight w:val="none"/>
          <w:lang w:val="en-US" w:eastAsia="zh-CN"/>
        </w:rPr>
        <w:t>（3）本次采购的标的物需要运输，成交供应商在合同约定的时间内将标的物运输至合同约定地点。</w:t>
      </w:r>
    </w:p>
    <w:p w14:paraId="41DDE146">
      <w:pPr>
        <w:pStyle w:val="8"/>
        <w:ind w:firstLine="480"/>
        <w:jc w:val="left"/>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8864C72"/>
    <w:rsid w:val="1ACE595C"/>
    <w:rsid w:val="1C662C9C"/>
    <w:rsid w:val="1D910C2B"/>
    <w:rsid w:val="20611393"/>
    <w:rsid w:val="388A64C7"/>
    <w:rsid w:val="42845131"/>
    <w:rsid w:val="44996C8D"/>
    <w:rsid w:val="47744FDF"/>
    <w:rsid w:val="4A2C259B"/>
    <w:rsid w:val="4A2D1A25"/>
    <w:rsid w:val="50931F26"/>
    <w:rsid w:val="5DF20C8E"/>
    <w:rsid w:val="5F691A0D"/>
    <w:rsid w:val="66ED3880"/>
    <w:rsid w:val="67B475D0"/>
    <w:rsid w:val="67BA4749"/>
    <w:rsid w:val="73AD7A2C"/>
    <w:rsid w:val="769B1B5F"/>
    <w:rsid w:val="7D7608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rPr>
      <w:sz w:val="18"/>
      <w:szCs w:val="20"/>
    </w:rPr>
  </w:style>
  <w:style w:type="paragraph" w:styleId="4">
    <w:name w:val="Body Text"/>
    <w:basedOn w:val="1"/>
    <w:next w:val="1"/>
    <w:qFormat/>
    <w:uiPriority w:val="99"/>
    <w:pPr>
      <w:snapToGrid w:val="0"/>
      <w:spacing w:line="440" w:lineRule="exact"/>
    </w:pPr>
    <w:rPr>
      <w:rFonts w:ascii="Times New Roman" w:eastAsia="Times New Roman"/>
      <w:sz w:val="20"/>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null3"/>
    <w:hidden/>
    <w:qFormat/>
    <w:uiPriority w:val="0"/>
    <w:rPr>
      <w:rFonts w:hint="eastAsia" w:asciiTheme="minorHAnsi" w:hAnsiTheme="minorHAnsi" w:eastAsiaTheme="minorEastAsia" w:cstheme="minorBidi"/>
      <w:lang w:val="en-US" w:eastAsia="zh-Hans"/>
    </w:rPr>
  </w:style>
  <w:style w:type="character" w:customStyle="1" w:styleId="9">
    <w:name w:val="font61"/>
    <w:basedOn w:val="7"/>
    <w:qFormat/>
    <w:uiPriority w:val="0"/>
    <w:rPr>
      <w:rFonts w:hint="eastAsia" w:ascii="宋体" w:hAnsi="宋体" w:eastAsia="宋体" w:cs="宋体"/>
      <w:color w:val="000000"/>
      <w:sz w:val="18"/>
      <w:szCs w:val="18"/>
      <w:u w:val="none"/>
    </w:rPr>
  </w:style>
  <w:style w:type="character" w:customStyle="1" w:styleId="10">
    <w:name w:val="font41"/>
    <w:basedOn w:val="7"/>
    <w:qFormat/>
    <w:uiPriority w:val="0"/>
    <w:rPr>
      <w:rFonts w:hint="eastAsia" w:ascii="宋体" w:hAnsi="宋体" w:eastAsia="宋体" w:cs="宋体"/>
      <w:color w:val="000000"/>
      <w:sz w:val="22"/>
      <w:szCs w:val="22"/>
      <w:u w:val="none"/>
    </w:rPr>
  </w:style>
  <w:style w:type="paragraph" w:styleId="1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7068</Words>
  <Characters>8414</Characters>
  <Lines>0</Lines>
  <Paragraphs>0</Paragraphs>
  <TotalTime>0</TotalTime>
  <ScaleCrop>false</ScaleCrop>
  <LinksUpToDate>false</LinksUpToDate>
  <CharactersWithSpaces>8455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momo</cp:lastModifiedBy>
  <dcterms:modified xsi:type="dcterms:W3CDTF">2025-11-04T00:49:05Z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eyJoZGlkIjoiMTdkMjRmMjQ4MjQ0NzA2NjA1YjVlNTZiOTA4ZWExZmUiLCJ1c2VySWQiOiI1NzgyMTk1MTIifQ==</vt:lpwstr>
  </property>
  <property fmtid="{D5CDD505-2E9C-101B-9397-08002B2CF9AE}" pid="4" name="ICV">
    <vt:lpwstr>C5B7C8CBB9774CFEB3B6A5951A74B4A9_12</vt:lpwstr>
  </property>
</Properties>
</file>