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B2597">
      <w:pPr>
        <w:spacing w:line="360" w:lineRule="auto"/>
        <w:ind w:left="31680" w:hanging="301" w:hangingChars="100"/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eastAsia="宋体" w:cs="Times New Roman"/>
          <w:b/>
          <w:bCs w:val="0"/>
          <w:i w:val="0"/>
          <w:iCs w:val="0"/>
          <w:caps w:val="0"/>
          <w:spacing w:val="0"/>
          <w:sz w:val="30"/>
          <w:szCs w:val="30"/>
          <w:shd w:val="clear"/>
        </w:rPr>
        <w:t>继续开展原终止项目申请表</w:t>
      </w:r>
    </w:p>
    <w:tbl>
      <w:tblPr>
        <w:tblStyle w:val="5"/>
        <w:tblW w:w="858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72"/>
        <w:gridCol w:w="1858"/>
        <w:gridCol w:w="30"/>
        <w:gridCol w:w="2637"/>
        <w:gridCol w:w="1655"/>
      </w:tblGrid>
      <w:tr w14:paraId="35129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402" w:type="dxa"/>
            <w:gridSpan w:val="2"/>
            <w:tcBorders>
              <w:top w:val="single" w:color="auto" w:sz="4" w:space="0"/>
            </w:tcBorders>
          </w:tcPr>
          <w:p w14:paraId="0BF9C450">
            <w:pPr>
              <w:spacing w:line="360" w:lineRule="auto"/>
              <w:jc w:val="center"/>
              <w:rPr>
                <w:rFonts w:hint="eastAsia" w:asci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</w:rPr>
              <w:t>项目</w:t>
            </w:r>
            <w:r>
              <w:rPr>
                <w:rFonts w:hint="eastAsia" w:ascii="宋体" w:hAnsi="宋体" w:cs="宋体"/>
                <w:lang w:val="en-US" w:eastAsia="zh-CN"/>
              </w:rPr>
              <w:t>名称</w:t>
            </w:r>
          </w:p>
        </w:tc>
        <w:tc>
          <w:tcPr>
            <w:tcW w:w="6180" w:type="dxa"/>
            <w:gridSpan w:val="4"/>
            <w:tcBorders>
              <w:top w:val="single" w:color="auto" w:sz="4" w:space="0"/>
            </w:tcBorders>
          </w:tcPr>
          <w:p w14:paraId="49F4090B">
            <w:pPr>
              <w:spacing w:line="360" w:lineRule="auto"/>
              <w:rPr>
                <w:rFonts w:ascii="宋体" w:cs="宋体"/>
              </w:rPr>
            </w:pPr>
            <w:bookmarkStart w:id="0" w:name="_GoBack"/>
            <w:bookmarkEnd w:id="0"/>
          </w:p>
        </w:tc>
      </w:tr>
      <w:tr w14:paraId="743DA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402" w:type="dxa"/>
            <w:gridSpan w:val="2"/>
          </w:tcPr>
          <w:p w14:paraId="49941E7A">
            <w:pPr>
              <w:spacing w:line="360" w:lineRule="auto"/>
              <w:jc w:val="center"/>
              <w:rPr>
                <w:rFonts w:hint="eastAsia" w:asci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</w:rPr>
              <w:t>申办</w:t>
            </w:r>
            <w:r>
              <w:rPr>
                <w:rFonts w:hint="eastAsia" w:ascii="宋体" w:hAnsi="宋体" w:cs="宋体"/>
                <w:lang w:val="en-US" w:eastAsia="zh-CN"/>
              </w:rPr>
              <w:t>方</w:t>
            </w:r>
          </w:p>
        </w:tc>
        <w:tc>
          <w:tcPr>
            <w:tcW w:w="6180" w:type="dxa"/>
            <w:gridSpan w:val="4"/>
          </w:tcPr>
          <w:p w14:paraId="06C8FED7">
            <w:pPr>
              <w:spacing w:line="360" w:lineRule="auto"/>
              <w:rPr>
                <w:rFonts w:ascii="宋体" w:cs="宋体"/>
              </w:rPr>
            </w:pPr>
          </w:p>
        </w:tc>
      </w:tr>
      <w:tr w14:paraId="10CF7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402" w:type="dxa"/>
            <w:gridSpan w:val="2"/>
          </w:tcPr>
          <w:p w14:paraId="58D6F30C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lang w:eastAsia="zh-CN"/>
              </w:rPr>
              <w:t>终止前最新</w:t>
            </w:r>
            <w:r>
              <w:rPr>
                <w:rFonts w:hint="eastAsia" w:ascii="宋体" w:hAnsi="宋体" w:cs="宋体"/>
              </w:rPr>
              <w:t>方案版本号</w:t>
            </w:r>
          </w:p>
        </w:tc>
        <w:tc>
          <w:tcPr>
            <w:tcW w:w="1888" w:type="dxa"/>
            <w:gridSpan w:val="2"/>
          </w:tcPr>
          <w:p w14:paraId="1A3F44A8">
            <w:pPr>
              <w:spacing w:line="360" w:lineRule="auto"/>
              <w:rPr>
                <w:rFonts w:ascii="宋体" w:cs="宋体"/>
              </w:rPr>
            </w:pPr>
          </w:p>
        </w:tc>
        <w:tc>
          <w:tcPr>
            <w:tcW w:w="2637" w:type="dxa"/>
          </w:tcPr>
          <w:p w14:paraId="3A04C149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lang w:eastAsia="zh-CN"/>
              </w:rPr>
              <w:t>终止前最新</w:t>
            </w:r>
            <w:r>
              <w:rPr>
                <w:rFonts w:hint="eastAsia" w:ascii="宋体" w:hAnsi="宋体" w:cs="宋体"/>
              </w:rPr>
              <w:t>方案版本日期</w:t>
            </w:r>
          </w:p>
        </w:tc>
        <w:tc>
          <w:tcPr>
            <w:tcW w:w="1655" w:type="dxa"/>
          </w:tcPr>
          <w:p w14:paraId="512B1CCD">
            <w:pPr>
              <w:spacing w:line="360" w:lineRule="auto"/>
              <w:rPr>
                <w:rFonts w:ascii="宋体" w:cs="宋体"/>
              </w:rPr>
            </w:pPr>
          </w:p>
        </w:tc>
      </w:tr>
      <w:tr w14:paraId="7C380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402" w:type="dxa"/>
            <w:gridSpan w:val="2"/>
          </w:tcPr>
          <w:p w14:paraId="41D19361">
            <w:pPr>
              <w:spacing w:line="360" w:lineRule="auto"/>
              <w:jc w:val="center"/>
              <w:rPr>
                <w:rFonts w:hint="eastAsia"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终止前最新</w:t>
            </w:r>
          </w:p>
          <w:p w14:paraId="79EDBCE5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知情同意书版本号</w:t>
            </w:r>
          </w:p>
        </w:tc>
        <w:tc>
          <w:tcPr>
            <w:tcW w:w="1888" w:type="dxa"/>
            <w:gridSpan w:val="2"/>
          </w:tcPr>
          <w:p w14:paraId="2960B7CA">
            <w:pPr>
              <w:spacing w:line="360" w:lineRule="auto"/>
              <w:rPr>
                <w:rFonts w:ascii="宋体" w:cs="宋体"/>
              </w:rPr>
            </w:pPr>
          </w:p>
        </w:tc>
        <w:tc>
          <w:tcPr>
            <w:tcW w:w="2637" w:type="dxa"/>
          </w:tcPr>
          <w:p w14:paraId="0698052A">
            <w:pPr>
              <w:spacing w:line="360" w:lineRule="auto"/>
              <w:jc w:val="center"/>
              <w:rPr>
                <w:rFonts w:hint="eastAsia"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终止前最新</w:t>
            </w:r>
          </w:p>
          <w:p w14:paraId="3B15E949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知情同意书版本日期</w:t>
            </w:r>
          </w:p>
        </w:tc>
        <w:tc>
          <w:tcPr>
            <w:tcW w:w="1655" w:type="dxa"/>
          </w:tcPr>
          <w:p w14:paraId="6F532907">
            <w:pPr>
              <w:spacing w:line="360" w:lineRule="auto"/>
              <w:rPr>
                <w:rFonts w:ascii="宋体" w:cs="宋体"/>
              </w:rPr>
            </w:pPr>
          </w:p>
        </w:tc>
      </w:tr>
      <w:tr w14:paraId="2A2F9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402" w:type="dxa"/>
            <w:gridSpan w:val="2"/>
          </w:tcPr>
          <w:p w14:paraId="69F33882">
            <w:pPr>
              <w:spacing w:line="360" w:lineRule="auto"/>
              <w:jc w:val="center"/>
              <w:rPr>
                <w:rFonts w:hint="default" w:ascii="宋体" w:eastAsia="宋体" w:cs="宋体"/>
                <w:lang w:val="en-US" w:eastAsia="zh-CN"/>
              </w:rPr>
            </w:pPr>
            <w:r>
              <w:rPr>
                <w:rFonts w:hint="eastAsia" w:ascii="宋体" w:cs="宋体"/>
                <w:lang w:val="en-US" w:eastAsia="zh-CN"/>
              </w:rPr>
              <w:t>专业组</w:t>
            </w:r>
          </w:p>
        </w:tc>
        <w:tc>
          <w:tcPr>
            <w:tcW w:w="1888" w:type="dxa"/>
            <w:gridSpan w:val="2"/>
          </w:tcPr>
          <w:p w14:paraId="0EAAE1A2">
            <w:pPr>
              <w:spacing w:line="360" w:lineRule="auto"/>
              <w:rPr>
                <w:rFonts w:ascii="宋体" w:cs="宋体"/>
              </w:rPr>
            </w:pPr>
          </w:p>
        </w:tc>
        <w:tc>
          <w:tcPr>
            <w:tcW w:w="2637" w:type="dxa"/>
          </w:tcPr>
          <w:p w14:paraId="17A9EFA1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主要研究者</w:t>
            </w:r>
          </w:p>
        </w:tc>
        <w:tc>
          <w:tcPr>
            <w:tcW w:w="1655" w:type="dxa"/>
          </w:tcPr>
          <w:p w14:paraId="382565F1">
            <w:pPr>
              <w:spacing w:line="360" w:lineRule="auto"/>
              <w:rPr>
                <w:rFonts w:ascii="宋体" w:cs="宋体"/>
              </w:rPr>
            </w:pPr>
          </w:p>
        </w:tc>
      </w:tr>
      <w:tr w14:paraId="40DC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82" w:type="dxa"/>
            <w:gridSpan w:val="6"/>
          </w:tcPr>
          <w:p w14:paraId="3F712E26">
            <w:pPr>
              <w:numPr>
                <w:ilvl w:val="0"/>
                <w:numId w:val="0"/>
              </w:numPr>
              <w:spacing w:line="360" w:lineRule="auto"/>
              <w:ind w:left="210" w:leftChars="100" w:firstLine="0" w:firstLineChars="0"/>
              <w:rPr>
                <w:rFonts w:hint="default" w:asci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一、项目终止情况</w:t>
            </w:r>
          </w:p>
          <w:p w14:paraId="7B991215">
            <w:pPr>
              <w:numPr>
                <w:ilvl w:val="0"/>
                <w:numId w:val="0"/>
              </w:numPr>
              <w:spacing w:line="360" w:lineRule="auto"/>
              <w:ind w:left="210" w:leftChars="100" w:firstLine="0" w:firstLineChars="0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</w:rPr>
              <w:t>·</w:t>
            </w:r>
            <w:r>
              <w:rPr>
                <w:rFonts w:hint="eastAsia" w:ascii="宋体" w:hAnsi="宋体" w:cs="宋体"/>
                <w:lang w:val="en-US" w:eastAsia="zh-CN"/>
              </w:rPr>
              <w:t>1.终止原因</w:t>
            </w:r>
          </w:p>
          <w:p w14:paraId="19C3DB4D">
            <w:pPr>
              <w:numPr>
                <w:ilvl w:val="0"/>
                <w:numId w:val="0"/>
              </w:numPr>
              <w:spacing w:line="360" w:lineRule="auto"/>
              <w:ind w:left="210" w:leftChars="100" w:firstLine="0" w:firstLineChars="0"/>
              <w:rPr>
                <w:rFonts w:hint="eastAsia" w:ascii="宋体" w:hAnsi="宋体" w:cs="宋体"/>
                <w:lang w:val="en-US" w:eastAsia="zh-CN"/>
              </w:rPr>
            </w:pPr>
          </w:p>
          <w:p w14:paraId="5A6DA294">
            <w:pPr>
              <w:numPr>
                <w:ilvl w:val="0"/>
                <w:numId w:val="0"/>
              </w:numPr>
              <w:spacing w:line="360" w:lineRule="auto"/>
              <w:ind w:left="210" w:leftChars="100" w:firstLine="0" w:firstLineChars="0"/>
              <w:rPr>
                <w:rFonts w:hint="eastAsia" w:ascii="宋体" w:hAnsi="宋体" w:cs="宋体"/>
                <w:lang w:val="en-US" w:eastAsia="zh-CN"/>
              </w:rPr>
            </w:pPr>
          </w:p>
          <w:p w14:paraId="12F34BAB">
            <w:pPr>
              <w:numPr>
                <w:ilvl w:val="0"/>
                <w:numId w:val="0"/>
              </w:numPr>
              <w:spacing w:line="360" w:lineRule="auto"/>
              <w:ind w:left="210" w:leftChars="100" w:firstLine="0" w:firstLineChars="0"/>
              <w:rPr>
                <w:rFonts w:hint="eastAsia" w:ascii="宋体" w:hAnsi="宋体" w:cs="宋体"/>
                <w:lang w:val="en-US" w:eastAsia="zh-CN"/>
              </w:rPr>
            </w:pPr>
          </w:p>
          <w:p w14:paraId="704BE1E7">
            <w:pPr>
              <w:numPr>
                <w:ilvl w:val="0"/>
                <w:numId w:val="0"/>
              </w:numPr>
              <w:spacing w:line="360" w:lineRule="auto"/>
              <w:ind w:left="210" w:leftChars="100" w:firstLine="0" w:firstLineChars="0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2.终止时间：</w:t>
            </w:r>
          </w:p>
        </w:tc>
      </w:tr>
      <w:tr w14:paraId="4F963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82" w:type="dxa"/>
            <w:gridSpan w:val="6"/>
          </w:tcPr>
          <w:p w14:paraId="30E8D8E2">
            <w:pPr>
              <w:spacing w:line="360" w:lineRule="auto"/>
              <w:ind w:left="31680" w:hanging="241" w:hangingChars="100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/>
              </w:rPr>
              <w:t>申请继续开展的原因</w:t>
            </w:r>
          </w:p>
          <w:p w14:paraId="26B3963A">
            <w:pPr>
              <w:spacing w:line="360" w:lineRule="auto"/>
              <w:ind w:left="31680" w:hanging="210" w:hangingChars="100"/>
              <w:rPr>
                <w:rFonts w:hint="eastAsia" w:ascii="宋体" w:hAnsi="宋体" w:cs="宋体"/>
                <w:lang w:val="en-US" w:eastAsia="zh-CN"/>
              </w:rPr>
            </w:pPr>
          </w:p>
          <w:p w14:paraId="1916CC98">
            <w:pPr>
              <w:spacing w:line="360" w:lineRule="auto"/>
              <w:ind w:left="31680" w:hanging="210" w:hangingChars="100"/>
              <w:rPr>
                <w:rFonts w:hint="eastAsia" w:ascii="宋体" w:hAnsi="宋体" w:cs="宋体"/>
                <w:lang w:val="en-US" w:eastAsia="zh-CN"/>
              </w:rPr>
            </w:pPr>
          </w:p>
          <w:p w14:paraId="13B3C578">
            <w:pPr>
              <w:spacing w:line="360" w:lineRule="auto"/>
              <w:ind w:left="31680" w:hanging="210" w:hangingChars="100"/>
              <w:rPr>
                <w:rFonts w:hint="eastAsia" w:ascii="宋体" w:hAnsi="宋体" w:cs="宋体"/>
              </w:rPr>
            </w:pPr>
          </w:p>
          <w:p w14:paraId="426CFE4D">
            <w:pPr>
              <w:spacing w:line="360" w:lineRule="auto"/>
              <w:ind w:left="31680" w:hanging="210" w:hangingChars="100"/>
              <w:rPr>
                <w:rFonts w:hint="eastAsia" w:ascii="宋体" w:hAnsi="宋体" w:cs="宋体"/>
              </w:rPr>
            </w:pPr>
          </w:p>
          <w:p w14:paraId="241EAC68">
            <w:pPr>
              <w:spacing w:line="360" w:lineRule="auto"/>
              <w:ind w:firstLine="210" w:firstLineChars="100"/>
              <w:rPr>
                <w:rFonts w:ascii="宋体" w:cs="宋体"/>
              </w:rPr>
            </w:pPr>
          </w:p>
        </w:tc>
      </w:tr>
      <w:tr w14:paraId="73A35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82" w:type="dxa"/>
            <w:gridSpan w:val="6"/>
          </w:tcPr>
          <w:p w14:paraId="0CD6142E">
            <w:pPr>
              <w:spacing w:line="360" w:lineRule="auto"/>
              <w:ind w:left="31680" w:hanging="241" w:hangingChars="100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三、前期试验开展情况及重启后开展计划</w:t>
            </w:r>
          </w:p>
          <w:p w14:paraId="28B8C230">
            <w:pPr>
              <w:numPr>
                <w:ilvl w:val="-1"/>
                <w:numId w:val="0"/>
              </w:numPr>
              <w:spacing w:line="360" w:lineRule="auto"/>
              <w:ind w:firstLine="0" w:firstLineChars="0"/>
              <w:rPr>
                <w:rFonts w:hint="default" w:ascii="宋体" w:hAnsi="宋体" w:cs="宋体"/>
                <w:lang w:val="en-US" w:eastAsia="zh-CN"/>
              </w:rPr>
            </w:pPr>
          </w:p>
          <w:p w14:paraId="7B35DDCA">
            <w:pPr>
              <w:numPr>
                <w:ilvl w:val="-1"/>
                <w:numId w:val="0"/>
              </w:numPr>
              <w:spacing w:line="360" w:lineRule="auto"/>
              <w:ind w:firstLine="0" w:firstLineChars="0"/>
              <w:rPr>
                <w:rFonts w:hint="default" w:ascii="宋体" w:hAnsi="宋体" w:cs="宋体"/>
                <w:lang w:val="en-US" w:eastAsia="zh-CN"/>
              </w:rPr>
            </w:pPr>
          </w:p>
          <w:p w14:paraId="7E680389">
            <w:pPr>
              <w:numPr>
                <w:ilvl w:val="-1"/>
                <w:numId w:val="0"/>
              </w:numPr>
              <w:spacing w:line="360" w:lineRule="auto"/>
              <w:ind w:firstLine="0" w:firstLineChars="0"/>
              <w:rPr>
                <w:rFonts w:hint="default" w:ascii="宋体" w:hAnsi="宋体" w:cs="宋体"/>
                <w:lang w:val="en-US" w:eastAsia="zh-CN"/>
              </w:rPr>
            </w:pPr>
          </w:p>
          <w:p w14:paraId="5DADA6DF">
            <w:pPr>
              <w:numPr>
                <w:ilvl w:val="-1"/>
                <w:numId w:val="0"/>
              </w:numPr>
              <w:spacing w:line="360" w:lineRule="auto"/>
              <w:ind w:firstLine="0" w:firstLineChars="0"/>
              <w:rPr>
                <w:rFonts w:hint="default" w:ascii="宋体" w:hAnsi="宋体" w:cs="宋体"/>
                <w:lang w:val="en-US" w:eastAsia="zh-CN"/>
              </w:rPr>
            </w:pPr>
          </w:p>
          <w:p w14:paraId="3970801D">
            <w:pPr>
              <w:numPr>
                <w:ilvl w:val="-1"/>
                <w:numId w:val="0"/>
              </w:numPr>
              <w:spacing w:line="360" w:lineRule="auto"/>
              <w:ind w:firstLine="0" w:firstLineChars="0"/>
              <w:rPr>
                <w:rFonts w:hint="default" w:ascii="宋体" w:hAnsi="宋体" w:cs="宋体"/>
                <w:lang w:val="en-US" w:eastAsia="zh-CN"/>
              </w:rPr>
            </w:pPr>
          </w:p>
          <w:p w14:paraId="715750AF">
            <w:pPr>
              <w:numPr>
                <w:ilvl w:val="-1"/>
                <w:numId w:val="0"/>
              </w:numPr>
              <w:spacing w:line="360" w:lineRule="auto"/>
              <w:ind w:firstLine="0" w:firstLineChars="0"/>
              <w:rPr>
                <w:rFonts w:hint="default" w:ascii="宋体" w:hAnsi="宋体" w:cs="宋体"/>
                <w:lang w:val="en-US" w:eastAsia="zh-CN"/>
              </w:rPr>
            </w:pPr>
          </w:p>
        </w:tc>
      </w:tr>
      <w:tr w14:paraId="54624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bottom w:val="single" w:color="auto" w:sz="4" w:space="0"/>
            </w:tcBorders>
          </w:tcPr>
          <w:p w14:paraId="5E52BCC3">
            <w:pPr>
              <w:spacing w:beforeLines="50" w:afterLines="50" w:line="360" w:lineRule="auto"/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申请人签字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</w:tcPr>
          <w:p w14:paraId="1368E4D5">
            <w:pPr>
              <w:spacing w:beforeLines="50" w:afterLines="50" w:line="360" w:lineRule="auto"/>
              <w:rPr>
                <w:rFonts w:ascii="宋体" w:cs="宋体"/>
              </w:rPr>
            </w:pPr>
          </w:p>
        </w:tc>
        <w:tc>
          <w:tcPr>
            <w:tcW w:w="2667" w:type="dxa"/>
            <w:gridSpan w:val="2"/>
            <w:tcBorders>
              <w:bottom w:val="single" w:color="auto" w:sz="4" w:space="0"/>
            </w:tcBorders>
          </w:tcPr>
          <w:p w14:paraId="03DA76E1">
            <w:pPr>
              <w:spacing w:beforeLines="50" w:afterLines="50"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日期</w:t>
            </w:r>
          </w:p>
        </w:tc>
        <w:tc>
          <w:tcPr>
            <w:tcW w:w="1655" w:type="dxa"/>
            <w:tcBorders>
              <w:bottom w:val="single" w:color="auto" w:sz="4" w:space="0"/>
            </w:tcBorders>
          </w:tcPr>
          <w:p w14:paraId="7F25188D">
            <w:pPr>
              <w:spacing w:beforeLines="50" w:afterLines="50" w:line="360" w:lineRule="auto"/>
              <w:rPr>
                <w:rFonts w:ascii="宋体" w:cs="宋体"/>
              </w:rPr>
            </w:pPr>
          </w:p>
        </w:tc>
      </w:tr>
    </w:tbl>
    <w:p w14:paraId="7B0A354D">
      <w:pPr>
        <w:spacing w:line="360" w:lineRule="auto"/>
        <w:ind w:left="31680" w:hanging="210" w:hangingChars="100"/>
        <w:rPr>
          <w:rFonts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2FD83">
    <w:pPr>
      <w:pStyle w:val="3"/>
      <w:jc w:val="center"/>
      <w:rPr>
        <w:rFonts w:cs="Times New Roman"/>
      </w:rPr>
    </w:pPr>
    <w:r>
      <w:rPr>
        <w:rFonts w:hint="eastAsia" w:cs="宋体"/>
        <w:kern w:val="0"/>
      </w:rPr>
      <w:t>第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rFonts w:hint="eastAsia" w:cs="宋体"/>
        <w:kern w:val="0"/>
      </w:rPr>
      <w:t>页</w:t>
    </w:r>
    <w:r>
      <w:rPr>
        <w:kern w:val="0"/>
      </w:rPr>
      <w:t>/</w:t>
    </w:r>
    <w:r>
      <w:rPr>
        <w:rFonts w:hint="eastAsia" w:cs="宋体"/>
        <w:kern w:val="0"/>
      </w:rPr>
      <w:t>共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rFonts w:hint="eastAsia" w:cs="宋体"/>
        <w:kern w:val="0"/>
      </w:rPr>
      <w:t>页</w:t>
    </w:r>
  </w:p>
  <w:p w14:paraId="7C18EB6D">
    <w:pPr>
      <w:pStyle w:val="3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2367A">
    <w:pPr>
      <w:pStyle w:val="4"/>
      <w:jc w:val="left"/>
      <w:rPr>
        <w:rFonts w:hint="eastAsia" w:ascii="宋体" w:hAnsi="宋体" w:cs="宋体"/>
      </w:rPr>
    </w:pPr>
  </w:p>
  <w:p w14:paraId="4029FD90">
    <w:pPr>
      <w:pStyle w:val="4"/>
      <w:jc w:val="left"/>
      <w:rPr>
        <w:rFonts w:hint="eastAsia"/>
        <w:lang w:val="en-US" w:eastAsia="zh-CN"/>
      </w:rPr>
    </w:pPr>
    <w:r>
      <w:rPr>
        <w:rFonts w:hint="eastAsia" w:ascii="宋体" w:hAnsi="宋体" w:cs="宋体"/>
      </w:rPr>
      <w:t>内江市第一人民医院</w:t>
    </w:r>
    <w:r>
      <w:rPr>
        <w:rFonts w:hint="eastAsia" w:cs="宋体"/>
      </w:rPr>
      <w:t>伦理</w:t>
    </w:r>
    <w:r>
      <w:rPr>
        <w:rFonts w:hint="eastAsia" w:cs="宋体"/>
        <w:lang w:eastAsia="zh-CN"/>
      </w:rPr>
      <w:t>审查</w:t>
    </w:r>
    <w:r>
      <w:rPr>
        <w:rFonts w:hint="eastAsia" w:cs="宋体"/>
      </w:rPr>
      <w:t>委员会</w:t>
    </w:r>
    <w:r>
      <w:rPr>
        <w:rFonts w:hint="eastAsia" w:ascii="微软雅黑" w:hAnsi="微软雅黑" w:eastAsia="微软雅黑" w:cs="Times New Roman"/>
      </w:rPr>
      <w:t xml:space="preserve"> </w:t>
    </w:r>
    <w:r>
      <w:rPr>
        <w:rFonts w:hint="eastAsia" w:ascii="微软雅黑" w:hAnsi="微软雅黑" w:eastAsia="微软雅黑"/>
      </w:rPr>
      <w:t xml:space="preserve">                     </w:t>
    </w:r>
    <w:r>
      <w:rPr>
        <w:rFonts w:hint="eastAsia" w:ascii="微软雅黑" w:hAnsi="微软雅黑" w:eastAsia="微软雅黑"/>
        <w:lang w:val="en-US" w:eastAsia="zh-CN"/>
      </w:rPr>
      <w:t xml:space="preserve">    </w:t>
    </w:r>
    <w:r>
      <w:rPr>
        <w:rFonts w:hint="eastAsia" w:ascii="微软雅黑" w:hAnsi="微软雅黑" w:eastAsia="微软雅黑"/>
      </w:rPr>
      <w:t xml:space="preserve">   </w:t>
    </w:r>
    <w:r>
      <w:rPr>
        <w:rFonts w:hint="eastAsia" w:ascii="Calibri" w:hAnsi="Calibri" w:eastAsia="宋体" w:cs="宋体"/>
      </w:rPr>
      <w:t xml:space="preserve">          </w:t>
    </w:r>
    <w:r>
      <w:rPr>
        <w:rFonts w:hint="eastAsia" w:ascii="Calibri" w:hAnsi="Calibri" w:eastAsia="宋体" w:cs="宋体"/>
        <w:lang w:val="en-US" w:eastAsia="zh-CN"/>
      </w:rPr>
      <w:t>IEC-GCP</w:t>
    </w:r>
    <w:r>
      <w:rPr>
        <w:rFonts w:hint="eastAsia" w:ascii="Calibri" w:hAnsi="Calibri" w:eastAsia="宋体" w:cs="宋体"/>
      </w:rPr>
      <w:t>-AF/</w:t>
    </w:r>
    <w:r>
      <w:rPr>
        <w:rFonts w:hint="eastAsia" w:eastAsia="宋体"/>
        <w:lang w:val="en-US" w:eastAsia="zh-CN"/>
      </w:rPr>
      <w:t>34</w:t>
    </w:r>
    <w:r>
      <w:rPr>
        <w:rFonts w:hint="eastAsia"/>
      </w:rPr>
      <w:t>-</w:t>
    </w:r>
    <w:r>
      <w:rPr>
        <w:rFonts w:hint="eastAsia"/>
        <w:lang w:val="en-US" w:eastAsia="zh-CN"/>
      </w:rPr>
      <w:t>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trackRevisions w:val="1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2865"/>
    <w:rsid w:val="000B243D"/>
    <w:rsid w:val="000E1F47"/>
    <w:rsid w:val="001831C9"/>
    <w:rsid w:val="001859FB"/>
    <w:rsid w:val="00191623"/>
    <w:rsid w:val="001B28E6"/>
    <w:rsid w:val="00384335"/>
    <w:rsid w:val="004B0D33"/>
    <w:rsid w:val="00545377"/>
    <w:rsid w:val="007761CC"/>
    <w:rsid w:val="0085222B"/>
    <w:rsid w:val="00902865"/>
    <w:rsid w:val="00972779"/>
    <w:rsid w:val="00A030AB"/>
    <w:rsid w:val="00A57647"/>
    <w:rsid w:val="00B52716"/>
    <w:rsid w:val="00BD70D8"/>
    <w:rsid w:val="00BE662C"/>
    <w:rsid w:val="00C7496E"/>
    <w:rsid w:val="00CA20AA"/>
    <w:rsid w:val="00CA2D3A"/>
    <w:rsid w:val="00D25880"/>
    <w:rsid w:val="00DC64FD"/>
    <w:rsid w:val="049648EA"/>
    <w:rsid w:val="08021EED"/>
    <w:rsid w:val="1B9445C5"/>
    <w:rsid w:val="1C89319E"/>
    <w:rsid w:val="1F7E5722"/>
    <w:rsid w:val="20487C86"/>
    <w:rsid w:val="2AE708FF"/>
    <w:rsid w:val="3E6770D9"/>
    <w:rsid w:val="5D24280B"/>
    <w:rsid w:val="6A871CCA"/>
    <w:rsid w:val="723D682A"/>
    <w:rsid w:val="7B6129E0"/>
    <w:rsid w:val="7ED4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er Char"/>
    <w:basedOn w:val="6"/>
    <w:link w:val="4"/>
    <w:semiHidden/>
    <w:qFormat/>
    <w:locked/>
    <w:uiPriority w:val="99"/>
    <w:rPr>
      <w:sz w:val="18"/>
      <w:szCs w:val="18"/>
    </w:rPr>
  </w:style>
  <w:style w:type="character" w:customStyle="1" w:styleId="8">
    <w:name w:val="Footer Char"/>
    <w:basedOn w:val="6"/>
    <w:link w:val="3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1</Pages>
  <Words>131</Words>
  <Characters>133</Characters>
  <Lines>0</Lines>
  <Paragraphs>0</Paragraphs>
  <TotalTime>19</TotalTime>
  <ScaleCrop>false</ScaleCrop>
  <LinksUpToDate>false</LinksUpToDate>
  <CharactersWithSpaces>133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2015-03-20T15:07:00Z</dcterms:created>
  <dc:creator>User</dc:creator>
  <cp:lastModifiedBy>团子</cp:lastModifiedBy>
  <dcterms:modified xsi:type="dcterms:W3CDTF">2025-06-04T01:45:00Z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eyJoZGlkIjoiNTc2NmVjNDk0YThiZTdhYjcyOGMzMDgyNmIzZWM2YjgiLCJ1c2VySWQiOiI1NzI1NTgzMDYifQ==</vt:lpwstr>
  </property>
  <property fmtid="{D5CDD505-2E9C-101B-9397-08002B2CF9AE}" pid="3" name="KSOProductBuildVer">
    <vt:lpwstr>2052-12.1.0.21171</vt:lpwstr>
  </property>
  <property fmtid="{D5CDD505-2E9C-101B-9397-08002B2CF9AE}" pid="4" name="ICV">
    <vt:lpwstr>9090852D05924005933DDC0B6173FCBC_12</vt:lpwstr>
  </property>
</Properties>
</file>