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FB05B">
      <w:pPr>
        <w:spacing w:line="360" w:lineRule="auto"/>
        <w:ind w:left="31680" w:hanging="321" w:hangingChars="100"/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 w14:paraId="73CB2597">
      <w:pPr>
        <w:spacing w:line="360" w:lineRule="auto"/>
        <w:ind w:left="31680" w:hanging="321" w:hangingChars="100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研究进展报告</w:t>
      </w:r>
      <w:bookmarkStart w:id="0" w:name="_GoBack"/>
      <w:bookmarkEnd w:id="0"/>
    </w:p>
    <w:tbl>
      <w:tblPr>
        <w:tblStyle w:val="4"/>
        <w:tblW w:w="858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"/>
        <w:gridCol w:w="2115"/>
        <w:gridCol w:w="30"/>
        <w:gridCol w:w="2101"/>
        <w:gridCol w:w="45"/>
        <w:gridCol w:w="2146"/>
      </w:tblGrid>
      <w:tr w14:paraId="3512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  <w:tcBorders>
              <w:top w:val="single" w:color="auto" w:sz="4" w:space="0"/>
            </w:tcBorders>
          </w:tcPr>
          <w:p w14:paraId="0BF9C450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项</w:t>
            </w:r>
            <w:r>
              <w:rPr>
                <w:rFonts w:ascii="宋体" w:hAnsi="宋体" w:cs="宋体"/>
              </w:rPr>
              <w:t xml:space="preserve">    </w:t>
            </w:r>
            <w:r>
              <w:rPr>
                <w:rFonts w:hint="eastAsia" w:ascii="宋体" w:hAnsi="宋体" w:cs="宋体"/>
              </w:rPr>
              <w:t>目</w:t>
            </w:r>
          </w:p>
        </w:tc>
        <w:tc>
          <w:tcPr>
            <w:tcW w:w="6437" w:type="dxa"/>
            <w:gridSpan w:val="5"/>
            <w:tcBorders>
              <w:top w:val="single" w:color="auto" w:sz="4" w:space="0"/>
            </w:tcBorders>
          </w:tcPr>
          <w:p w14:paraId="49F4090B">
            <w:pPr>
              <w:spacing w:line="360" w:lineRule="auto"/>
              <w:rPr>
                <w:rFonts w:ascii="宋体" w:cs="宋体"/>
              </w:rPr>
            </w:pPr>
          </w:p>
        </w:tc>
      </w:tr>
      <w:tr w14:paraId="743DA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 w14:paraId="49941E7A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申办单位</w:t>
            </w:r>
          </w:p>
        </w:tc>
        <w:tc>
          <w:tcPr>
            <w:tcW w:w="6437" w:type="dxa"/>
            <w:gridSpan w:val="5"/>
          </w:tcPr>
          <w:p w14:paraId="06C8FED7">
            <w:pPr>
              <w:spacing w:line="360" w:lineRule="auto"/>
              <w:rPr>
                <w:rFonts w:ascii="宋体" w:cs="宋体"/>
              </w:rPr>
            </w:pPr>
          </w:p>
        </w:tc>
      </w:tr>
      <w:tr w14:paraId="10CF7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 w14:paraId="58D6F30C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方案版本号</w:t>
            </w:r>
          </w:p>
        </w:tc>
        <w:tc>
          <w:tcPr>
            <w:tcW w:w="2145" w:type="dxa"/>
            <w:gridSpan w:val="2"/>
          </w:tcPr>
          <w:p w14:paraId="1A3F44A8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6" w:type="dxa"/>
            <w:gridSpan w:val="2"/>
          </w:tcPr>
          <w:p w14:paraId="3A04C149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方案版本日期</w:t>
            </w:r>
          </w:p>
        </w:tc>
        <w:tc>
          <w:tcPr>
            <w:tcW w:w="2146" w:type="dxa"/>
          </w:tcPr>
          <w:p w14:paraId="512B1CCD">
            <w:pPr>
              <w:spacing w:line="360" w:lineRule="auto"/>
              <w:rPr>
                <w:rFonts w:ascii="宋体" w:cs="宋体"/>
              </w:rPr>
            </w:pPr>
          </w:p>
        </w:tc>
      </w:tr>
      <w:tr w14:paraId="7C380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145" w:type="dxa"/>
            <w:gridSpan w:val="2"/>
          </w:tcPr>
          <w:p w14:paraId="79EDBCE5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知情同意书版本号</w:t>
            </w:r>
          </w:p>
        </w:tc>
        <w:tc>
          <w:tcPr>
            <w:tcW w:w="2145" w:type="dxa"/>
            <w:gridSpan w:val="2"/>
          </w:tcPr>
          <w:p w14:paraId="2960B7CA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6" w:type="dxa"/>
            <w:gridSpan w:val="2"/>
          </w:tcPr>
          <w:p w14:paraId="3B15E949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知情同意书版本日期</w:t>
            </w:r>
          </w:p>
        </w:tc>
        <w:tc>
          <w:tcPr>
            <w:tcW w:w="2146" w:type="dxa"/>
          </w:tcPr>
          <w:p w14:paraId="6F532907">
            <w:pPr>
              <w:spacing w:line="360" w:lineRule="auto"/>
              <w:rPr>
                <w:rFonts w:ascii="宋体" w:cs="宋体"/>
              </w:rPr>
            </w:pPr>
          </w:p>
        </w:tc>
      </w:tr>
      <w:tr w14:paraId="2A2F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145" w:type="dxa"/>
            <w:gridSpan w:val="2"/>
          </w:tcPr>
          <w:p w14:paraId="69F33882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伦理审查批件号</w:t>
            </w:r>
          </w:p>
        </w:tc>
        <w:tc>
          <w:tcPr>
            <w:tcW w:w="2145" w:type="dxa"/>
            <w:gridSpan w:val="2"/>
          </w:tcPr>
          <w:p w14:paraId="0EAAE1A2">
            <w:pPr>
              <w:spacing w:line="360" w:lineRule="auto"/>
              <w:rPr>
                <w:rFonts w:ascii="宋体" w:cs="宋体"/>
              </w:rPr>
            </w:pPr>
          </w:p>
        </w:tc>
        <w:tc>
          <w:tcPr>
            <w:tcW w:w="2146" w:type="dxa"/>
            <w:gridSpan w:val="2"/>
          </w:tcPr>
          <w:p w14:paraId="17A9EFA1">
            <w:pPr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主要研究者</w:t>
            </w:r>
          </w:p>
        </w:tc>
        <w:tc>
          <w:tcPr>
            <w:tcW w:w="2146" w:type="dxa"/>
          </w:tcPr>
          <w:p w14:paraId="382565F1">
            <w:pPr>
              <w:spacing w:line="360" w:lineRule="auto"/>
              <w:rPr>
                <w:rFonts w:ascii="宋体" w:cs="宋体"/>
              </w:rPr>
            </w:pPr>
          </w:p>
        </w:tc>
      </w:tr>
      <w:tr w14:paraId="40DC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7"/>
          </w:tcPr>
          <w:p w14:paraId="56423834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一、受试者信息</w:t>
            </w:r>
          </w:p>
          <w:p w14:paraId="5BEB9667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·合同研究总例数：</w:t>
            </w:r>
          </w:p>
          <w:p w14:paraId="1F09B635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·已入组例数：</w:t>
            </w:r>
          </w:p>
          <w:p w14:paraId="207F8DD1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·完成观察例数：</w:t>
            </w:r>
          </w:p>
          <w:p w14:paraId="782C17A3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·提前退出例数：</w:t>
            </w:r>
          </w:p>
          <w:p w14:paraId="02D16DD2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·严重不良事件例数：</w:t>
            </w:r>
          </w:p>
          <w:p w14:paraId="45B6C7EB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·已报告的严重不良事件例数：</w:t>
            </w:r>
          </w:p>
        </w:tc>
      </w:tr>
      <w:tr w14:paraId="4F963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8582" w:type="dxa"/>
            <w:gridSpan w:val="7"/>
          </w:tcPr>
          <w:p w14:paraId="30E8D8E2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二、研究进展情况</w:t>
            </w:r>
          </w:p>
          <w:p w14:paraId="5F1A0831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·研究阶段：口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研究尚未启动，口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正在招募受试者（尚未入组），口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正在实施研究，</w:t>
            </w:r>
          </w:p>
          <w:p w14:paraId="62A45369">
            <w:pPr>
              <w:spacing w:line="360" w:lineRule="auto"/>
              <w:ind w:left="210" w:leftChars="100" w:firstLine="1050" w:firstLineChars="5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受试者的试验干预已经完成，口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后期数据处理阶段</w:t>
            </w:r>
          </w:p>
          <w:p w14:paraId="200ACB6A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·是否存在影响研究进行的情况：口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是→请说明：</w:t>
            </w:r>
          </w:p>
          <w:p w14:paraId="36CE0E60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·是否存在于试验干预相关的、非预期的、严重不良事件：口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194D13DD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·研究风险是否超过预期：口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7A1AA8FB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·是否存在影响研究风险与受益的任何新信息、新进展：口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是→请说明：</w:t>
            </w:r>
          </w:p>
          <w:p w14:paraId="7062D6BD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·研究中是否存在影响受试者权益的问题：口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是→请说明：</w:t>
            </w:r>
          </w:p>
          <w:p w14:paraId="3C0D75A7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·严重不良事件或方案规定必须报告的重要医学事件已经及时报告：</w:t>
            </w:r>
          </w:p>
          <w:p w14:paraId="241EAC68">
            <w:pPr>
              <w:spacing w:line="360" w:lineRule="auto"/>
              <w:ind w:firstLine="210" w:firstLine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不适用，口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</w:tc>
      </w:tr>
      <w:tr w14:paraId="54624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bottom w:val="single" w:color="auto" w:sz="4" w:space="0"/>
            </w:tcBorders>
          </w:tcPr>
          <w:p w14:paraId="5E52BCC3">
            <w:pPr>
              <w:spacing w:beforeLines="50" w:afterLines="50" w:line="360" w:lineRule="auto"/>
              <w:jc w:val="center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申请人签字</w:t>
            </w: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</w:tcPr>
          <w:p w14:paraId="1368E4D5">
            <w:pPr>
              <w:spacing w:beforeLines="50" w:afterLines="50" w:line="360" w:lineRule="auto"/>
              <w:rPr>
                <w:rFonts w:ascii="宋体" w:cs="宋体"/>
              </w:rPr>
            </w:pPr>
          </w:p>
        </w:tc>
        <w:tc>
          <w:tcPr>
            <w:tcW w:w="2131" w:type="dxa"/>
            <w:gridSpan w:val="2"/>
            <w:tcBorders>
              <w:bottom w:val="single" w:color="auto" w:sz="4" w:space="0"/>
            </w:tcBorders>
          </w:tcPr>
          <w:p w14:paraId="03DA76E1">
            <w:pPr>
              <w:spacing w:beforeLines="50" w:afterLines="50"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日期</w:t>
            </w:r>
          </w:p>
        </w:tc>
        <w:tc>
          <w:tcPr>
            <w:tcW w:w="2191" w:type="dxa"/>
            <w:gridSpan w:val="2"/>
            <w:tcBorders>
              <w:bottom w:val="single" w:color="auto" w:sz="4" w:space="0"/>
            </w:tcBorders>
          </w:tcPr>
          <w:p w14:paraId="7F25188D">
            <w:pPr>
              <w:spacing w:beforeLines="50" w:afterLines="50" w:line="360" w:lineRule="auto"/>
              <w:rPr>
                <w:rFonts w:ascii="宋体" w:cs="宋体"/>
              </w:rPr>
            </w:pPr>
          </w:p>
        </w:tc>
      </w:tr>
    </w:tbl>
    <w:p w14:paraId="10E5B4E6">
      <w:pPr>
        <w:spacing w:line="360" w:lineRule="auto"/>
        <w:ind w:left="31680" w:hanging="210" w:hangingChars="100"/>
        <w:rPr>
          <w:rFonts w:ascii="宋体" w:cs="Times New Roman"/>
        </w:rPr>
      </w:pPr>
    </w:p>
    <w:p w14:paraId="0DFAAA70">
      <w:pPr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2FD83">
    <w:pPr>
      <w:pStyle w:val="2"/>
      <w:jc w:val="center"/>
      <w:rPr>
        <w:rFonts w:cs="Times New Roman"/>
      </w:rPr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  <w:r>
      <w:rPr>
        <w:kern w:val="0"/>
      </w:rPr>
      <w:t>/</w:t>
    </w:r>
    <w:r>
      <w:rPr>
        <w:rFonts w:hint="eastAsia" w:cs="宋体"/>
        <w:kern w:val="0"/>
      </w:rPr>
      <w:t>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  <w:p w14:paraId="7C18EB6D"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2367A">
    <w:pPr>
      <w:pStyle w:val="3"/>
      <w:jc w:val="left"/>
      <w:rPr>
        <w:rFonts w:hint="eastAsia" w:ascii="宋体" w:hAnsi="宋体" w:cs="宋体"/>
      </w:rPr>
    </w:pPr>
  </w:p>
  <w:p w14:paraId="4029FD90">
    <w:pPr>
      <w:pStyle w:val="3"/>
      <w:jc w:val="left"/>
      <w:rPr>
        <w:rFonts w:hint="eastAsia"/>
        <w:lang w:val="en-US"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          </w:t>
    </w:r>
    <w:r>
      <w:rPr>
        <w:rFonts w:hint="eastAsia" w:ascii="微软雅黑" w:hAnsi="微软雅黑" w:eastAsia="微软雅黑"/>
        <w:lang w:val="en-US" w:eastAsia="zh-CN"/>
      </w:rPr>
      <w:t xml:space="preserve">    </w:t>
    </w:r>
    <w:r>
      <w:rPr>
        <w:rFonts w:hint="eastAsia" w:ascii="微软雅黑" w:hAnsi="微软雅黑" w:eastAsia="微软雅黑"/>
      </w:rPr>
      <w:t xml:space="preserve">   </w:t>
    </w:r>
    <w:r>
      <w:rPr>
        <w:rFonts w:hint="eastAsia" w:ascii="Calibri" w:hAnsi="Calibri" w:eastAsia="宋体" w:cs="宋体"/>
      </w:rPr>
      <w:t xml:space="preserve">          </w:t>
    </w:r>
    <w:r>
      <w:rPr>
        <w:rFonts w:hint="eastAsia" w:ascii="Calibri" w:hAnsi="Calibri" w:eastAsia="宋体" w:cs="宋体"/>
        <w:lang w:val="en-US" w:eastAsia="zh-CN"/>
      </w:rPr>
      <w:t>IEC-GCP</w:t>
    </w:r>
    <w:r>
      <w:rPr>
        <w:rFonts w:hint="eastAsia" w:ascii="Calibri" w:hAnsi="Calibri" w:eastAsia="宋体" w:cs="宋体"/>
      </w:rPr>
      <w:t>-AF/</w:t>
    </w:r>
    <w:r>
      <w:t>0</w:t>
    </w:r>
    <w:r>
      <w:rPr>
        <w:rFonts w:hint="eastAsia"/>
        <w:lang w:val="en-US" w:eastAsia="zh-CN"/>
      </w:rPr>
      <w:t>5</w:t>
    </w:r>
    <w:r>
      <w:t>-1.</w:t>
    </w:r>
    <w:r>
      <w:rPr>
        <w:rFonts w:hint="eastAsia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2865"/>
    <w:rsid w:val="000B243D"/>
    <w:rsid w:val="000E1F47"/>
    <w:rsid w:val="001831C9"/>
    <w:rsid w:val="001859FB"/>
    <w:rsid w:val="00191623"/>
    <w:rsid w:val="001B28E6"/>
    <w:rsid w:val="00384335"/>
    <w:rsid w:val="004B0D33"/>
    <w:rsid w:val="00545377"/>
    <w:rsid w:val="007761CC"/>
    <w:rsid w:val="0085222B"/>
    <w:rsid w:val="00902865"/>
    <w:rsid w:val="00972779"/>
    <w:rsid w:val="00A030AB"/>
    <w:rsid w:val="00A57647"/>
    <w:rsid w:val="00B52716"/>
    <w:rsid w:val="00BD70D8"/>
    <w:rsid w:val="00BE662C"/>
    <w:rsid w:val="00C7496E"/>
    <w:rsid w:val="00CA20AA"/>
    <w:rsid w:val="00CA2D3A"/>
    <w:rsid w:val="00D25880"/>
    <w:rsid w:val="00DC64FD"/>
    <w:rsid w:val="08021EED"/>
    <w:rsid w:val="1B9445C5"/>
    <w:rsid w:val="1C89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locked/>
    <w:uiPriority w:val="99"/>
    <w:rPr>
      <w:sz w:val="18"/>
      <w:szCs w:val="18"/>
    </w:rPr>
  </w:style>
  <w:style w:type="character" w:customStyle="1" w:styleId="7">
    <w:name w:val="Footer Char"/>
    <w:basedOn w:val="5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367</Words>
  <Characters>367</Characters>
  <Lines>0</Lines>
  <Paragraphs>0</Paragraphs>
  <TotalTime>0</TotalTime>
  <ScaleCrop>false</ScaleCrop>
  <LinksUpToDate>false</LinksUpToDate>
  <CharactersWithSpaces>389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2015-03-20T15:07:00Z</dcterms:created>
  <dc:creator>User</dc:creator>
  <cp:lastModifiedBy>_</cp:lastModifiedBy>
  <dcterms:modified xsi:type="dcterms:W3CDTF">2025-04-15T02:56:20Z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eyJoZGlkIjoiNTc2NmVjNDk0YThiZTdhYjcyOGMzMDgyNmIzZWM2YjgiLCJ1c2VySWQiOiIzNzc4Nzc5MDkifQ==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9090852D05924005933DDC0B6173FCBC_12</vt:lpwstr>
  </property>
</Properties>
</file>