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F205DC">
      <w:pPr>
        <w:spacing w:line="360" w:lineRule="auto"/>
        <w:ind w:left="31680" w:hanging="321" w:hangingChars="100"/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结题报告</w:t>
      </w:r>
    </w:p>
    <w:tbl>
      <w:tblPr>
        <w:tblStyle w:val="4"/>
        <w:tblW w:w="8586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6"/>
        <w:gridCol w:w="2114"/>
        <w:gridCol w:w="32"/>
        <w:gridCol w:w="2147"/>
        <w:gridCol w:w="2147"/>
      </w:tblGrid>
      <w:tr w14:paraId="70F13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146" w:type="dxa"/>
            <w:tcBorders>
              <w:top w:val="single" w:color="auto" w:sz="4" w:space="0"/>
            </w:tcBorders>
          </w:tcPr>
          <w:p w14:paraId="1859839F">
            <w:pPr>
              <w:spacing w:line="360" w:lineRule="auto"/>
              <w:jc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项</w:t>
            </w:r>
            <w:r>
              <w:rPr>
                <w:rFonts w:ascii="宋体" w:hAnsi="宋体" w:cs="宋体"/>
              </w:rPr>
              <w:t xml:space="preserve">    </w:t>
            </w:r>
            <w:r>
              <w:rPr>
                <w:rFonts w:hint="eastAsia" w:ascii="宋体" w:hAnsi="宋体" w:cs="宋体"/>
              </w:rPr>
              <w:t>目</w:t>
            </w:r>
          </w:p>
        </w:tc>
        <w:tc>
          <w:tcPr>
            <w:tcW w:w="6440" w:type="dxa"/>
            <w:gridSpan w:val="4"/>
            <w:tcBorders>
              <w:top w:val="single" w:color="auto" w:sz="4" w:space="0"/>
            </w:tcBorders>
          </w:tcPr>
          <w:p w14:paraId="4C8D4CFB">
            <w:pPr>
              <w:spacing w:line="360" w:lineRule="auto"/>
              <w:rPr>
                <w:rFonts w:ascii="宋体" w:cs="宋体"/>
              </w:rPr>
            </w:pPr>
          </w:p>
        </w:tc>
      </w:tr>
      <w:tr w14:paraId="73F44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146" w:type="dxa"/>
          </w:tcPr>
          <w:p w14:paraId="1CCA234F">
            <w:pPr>
              <w:spacing w:line="360" w:lineRule="auto"/>
              <w:jc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申办单位</w:t>
            </w:r>
          </w:p>
        </w:tc>
        <w:tc>
          <w:tcPr>
            <w:tcW w:w="6440" w:type="dxa"/>
            <w:gridSpan w:val="4"/>
          </w:tcPr>
          <w:p w14:paraId="4742C68F">
            <w:pPr>
              <w:spacing w:line="360" w:lineRule="auto"/>
              <w:rPr>
                <w:rFonts w:ascii="宋体" w:cs="宋体"/>
              </w:rPr>
            </w:pPr>
          </w:p>
        </w:tc>
      </w:tr>
      <w:tr w14:paraId="51F0A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146" w:type="dxa"/>
          </w:tcPr>
          <w:p w14:paraId="3A692E18">
            <w:pPr>
              <w:spacing w:line="360" w:lineRule="auto"/>
              <w:jc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方案版本号</w:t>
            </w:r>
          </w:p>
        </w:tc>
        <w:tc>
          <w:tcPr>
            <w:tcW w:w="2146" w:type="dxa"/>
            <w:gridSpan w:val="2"/>
          </w:tcPr>
          <w:p w14:paraId="32064F4D">
            <w:pPr>
              <w:spacing w:line="360" w:lineRule="auto"/>
              <w:rPr>
                <w:rFonts w:ascii="宋体" w:cs="宋体"/>
              </w:rPr>
            </w:pPr>
          </w:p>
        </w:tc>
        <w:tc>
          <w:tcPr>
            <w:tcW w:w="2147" w:type="dxa"/>
          </w:tcPr>
          <w:p w14:paraId="52397A2C">
            <w:pPr>
              <w:spacing w:line="360" w:lineRule="auto"/>
              <w:jc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方案版本日期</w:t>
            </w:r>
          </w:p>
        </w:tc>
        <w:tc>
          <w:tcPr>
            <w:tcW w:w="2147" w:type="dxa"/>
          </w:tcPr>
          <w:p w14:paraId="66A3813F">
            <w:pPr>
              <w:spacing w:line="360" w:lineRule="auto"/>
              <w:rPr>
                <w:rFonts w:ascii="宋体" w:cs="宋体"/>
              </w:rPr>
            </w:pPr>
          </w:p>
        </w:tc>
      </w:tr>
      <w:tr w14:paraId="1F14D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146" w:type="dxa"/>
          </w:tcPr>
          <w:p w14:paraId="3B08CC48">
            <w:pPr>
              <w:spacing w:line="360" w:lineRule="auto"/>
              <w:jc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知情同意书版本号</w:t>
            </w:r>
          </w:p>
        </w:tc>
        <w:tc>
          <w:tcPr>
            <w:tcW w:w="2146" w:type="dxa"/>
            <w:gridSpan w:val="2"/>
          </w:tcPr>
          <w:p w14:paraId="7CD98A3F">
            <w:pPr>
              <w:spacing w:line="360" w:lineRule="auto"/>
              <w:rPr>
                <w:rFonts w:ascii="宋体" w:cs="宋体"/>
              </w:rPr>
            </w:pPr>
          </w:p>
        </w:tc>
        <w:tc>
          <w:tcPr>
            <w:tcW w:w="2147" w:type="dxa"/>
          </w:tcPr>
          <w:p w14:paraId="351392BF">
            <w:pPr>
              <w:spacing w:line="360" w:lineRule="auto"/>
              <w:jc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知情同意书版本日期</w:t>
            </w:r>
          </w:p>
        </w:tc>
        <w:tc>
          <w:tcPr>
            <w:tcW w:w="2147" w:type="dxa"/>
          </w:tcPr>
          <w:p w14:paraId="6AD15912">
            <w:pPr>
              <w:spacing w:line="360" w:lineRule="auto"/>
              <w:rPr>
                <w:rFonts w:ascii="宋体" w:cs="宋体"/>
              </w:rPr>
            </w:pPr>
          </w:p>
        </w:tc>
      </w:tr>
      <w:tr w14:paraId="41443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146" w:type="dxa"/>
          </w:tcPr>
          <w:p w14:paraId="481E93EC">
            <w:pPr>
              <w:spacing w:line="360" w:lineRule="auto"/>
              <w:jc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伦理审查批件号</w:t>
            </w:r>
          </w:p>
        </w:tc>
        <w:tc>
          <w:tcPr>
            <w:tcW w:w="2146" w:type="dxa"/>
            <w:gridSpan w:val="2"/>
          </w:tcPr>
          <w:p w14:paraId="622E5710">
            <w:pPr>
              <w:spacing w:line="360" w:lineRule="auto"/>
              <w:rPr>
                <w:rFonts w:ascii="宋体" w:cs="宋体"/>
              </w:rPr>
            </w:pPr>
          </w:p>
        </w:tc>
        <w:tc>
          <w:tcPr>
            <w:tcW w:w="2147" w:type="dxa"/>
          </w:tcPr>
          <w:p w14:paraId="2F9D0FA7">
            <w:pPr>
              <w:spacing w:line="360" w:lineRule="auto"/>
              <w:jc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主要研究者</w:t>
            </w:r>
          </w:p>
        </w:tc>
        <w:tc>
          <w:tcPr>
            <w:tcW w:w="2147" w:type="dxa"/>
          </w:tcPr>
          <w:p w14:paraId="18ED7619">
            <w:pPr>
              <w:spacing w:line="360" w:lineRule="auto"/>
              <w:rPr>
                <w:rFonts w:ascii="宋体" w:cs="宋体"/>
              </w:rPr>
            </w:pPr>
          </w:p>
        </w:tc>
      </w:tr>
      <w:tr w14:paraId="1B4A5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8586" w:type="dxa"/>
            <w:gridSpan w:val="5"/>
          </w:tcPr>
          <w:p w14:paraId="48830E68">
            <w:pPr>
              <w:spacing w:beforeLines="50" w:line="360" w:lineRule="auto"/>
              <w:ind w:left="31680" w:hanging="211" w:hangingChars="100"/>
              <w:rPr>
                <w:rFonts w:asci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一、受试者信息</w:t>
            </w:r>
          </w:p>
          <w:p w14:paraId="365CCA86">
            <w:pPr>
              <w:spacing w:beforeLines="50" w:line="360" w:lineRule="auto"/>
              <w:ind w:left="31680" w:hanging="210" w:hangingChars="100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·合同研究总例数：</w:t>
            </w:r>
          </w:p>
          <w:p w14:paraId="227B561F">
            <w:pPr>
              <w:spacing w:beforeLines="50" w:line="360" w:lineRule="auto"/>
              <w:ind w:left="31680" w:hanging="210" w:hangingChars="100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·已入组例数：</w:t>
            </w:r>
          </w:p>
          <w:p w14:paraId="45BF9AB7">
            <w:pPr>
              <w:spacing w:beforeLines="50" w:line="360" w:lineRule="auto"/>
              <w:ind w:left="31680" w:hanging="210" w:hangingChars="100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·完成观察例数：</w:t>
            </w:r>
          </w:p>
          <w:p w14:paraId="1898F96B">
            <w:pPr>
              <w:spacing w:beforeLines="50" w:line="360" w:lineRule="auto"/>
              <w:ind w:left="31680" w:hanging="210" w:hangingChars="100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·提前退出例数：</w:t>
            </w:r>
          </w:p>
          <w:p w14:paraId="327E95C4">
            <w:pPr>
              <w:spacing w:beforeLines="50" w:line="360" w:lineRule="auto"/>
              <w:ind w:left="31680" w:hanging="210" w:hangingChars="100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·严重不良事件例数：</w:t>
            </w:r>
          </w:p>
          <w:p w14:paraId="1406B4CC">
            <w:pPr>
              <w:spacing w:beforeLines="50" w:line="360" w:lineRule="auto"/>
              <w:ind w:left="31680" w:hanging="210" w:hangingChars="100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·已报告的严重不良事件例数：</w:t>
            </w:r>
          </w:p>
          <w:p w14:paraId="4C58D374">
            <w:pPr>
              <w:spacing w:line="360" w:lineRule="auto"/>
              <w:rPr>
                <w:rFonts w:ascii="宋体" w:cs="宋体"/>
              </w:rPr>
            </w:pPr>
          </w:p>
        </w:tc>
      </w:tr>
      <w:tr w14:paraId="66656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8586" w:type="dxa"/>
            <w:gridSpan w:val="5"/>
          </w:tcPr>
          <w:p w14:paraId="0CE88D8A">
            <w:pPr>
              <w:spacing w:beforeLines="50" w:line="360" w:lineRule="auto"/>
              <w:ind w:left="31680" w:hanging="211" w:hangingChars="100"/>
              <w:rPr>
                <w:rFonts w:asci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二、研究情况</w:t>
            </w:r>
          </w:p>
          <w:p w14:paraId="71F179BD">
            <w:pPr>
              <w:spacing w:beforeLines="50" w:line="360" w:lineRule="auto"/>
              <w:ind w:left="31680" w:hanging="210" w:hangingChars="100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·研究开始日期：</w:t>
            </w:r>
          </w:p>
          <w:p w14:paraId="1D550CC4">
            <w:pPr>
              <w:spacing w:beforeLines="50" w:line="360" w:lineRule="auto"/>
              <w:ind w:left="31680" w:hanging="210" w:hangingChars="100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·最后</w:t>
            </w:r>
            <w:r>
              <w:rPr>
                <w:rFonts w:ascii="宋体" w:hAnsi="宋体" w:cs="宋体"/>
              </w:rPr>
              <w:t>1</w:t>
            </w:r>
            <w:r>
              <w:rPr>
                <w:rFonts w:hint="eastAsia" w:ascii="宋体" w:hAnsi="宋体" w:cs="宋体"/>
              </w:rPr>
              <w:t>例出组日期：</w:t>
            </w:r>
          </w:p>
          <w:p w14:paraId="112CE6A0">
            <w:pPr>
              <w:spacing w:beforeLines="50" w:line="360" w:lineRule="auto"/>
              <w:ind w:left="31680" w:hanging="210" w:hangingChars="100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·是否存在与研究干预相关的、非预期的严重不良事件：口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是，口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否</w:t>
            </w:r>
          </w:p>
          <w:p w14:paraId="45DD84D4">
            <w:pPr>
              <w:spacing w:beforeLines="50" w:line="360" w:lineRule="auto"/>
              <w:ind w:left="31680" w:hanging="210" w:hangingChars="100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·研究中是否存在影响受试者权益的问题：口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否，口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是→请说明：</w:t>
            </w:r>
          </w:p>
          <w:p w14:paraId="5544881D">
            <w:pPr>
              <w:spacing w:beforeLines="50" w:line="360" w:lineRule="auto"/>
              <w:ind w:left="31680" w:hanging="210" w:hangingChars="100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·严重不良事件或方案规定必须报告的重要医学事件已经及时报告：</w:t>
            </w:r>
          </w:p>
          <w:p w14:paraId="2EE74C12">
            <w:pPr>
              <w:spacing w:beforeLines="50" w:afterLines="50" w:line="360" w:lineRule="auto"/>
              <w:ind w:left="210" w:leftChars="100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口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不适用，口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是，口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否</w:t>
            </w:r>
          </w:p>
        </w:tc>
      </w:tr>
      <w:tr w14:paraId="52485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0" w:type="dxa"/>
            <w:gridSpan w:val="2"/>
            <w:tcBorders>
              <w:bottom w:val="single" w:color="auto" w:sz="4" w:space="0"/>
            </w:tcBorders>
          </w:tcPr>
          <w:p w14:paraId="7DCEEFEF">
            <w:pPr>
              <w:spacing w:beforeLines="50" w:afterLines="50" w:line="360" w:lineRule="auto"/>
              <w:rPr>
                <w:rFonts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申请人签字</w:t>
            </w:r>
            <w:r>
              <w:rPr>
                <w:rFonts w:ascii="宋体" w:hAnsi="宋体" w:cs="宋体"/>
                <w:b/>
                <w:bCs/>
              </w:rPr>
              <w:t>:</w:t>
            </w:r>
          </w:p>
        </w:tc>
        <w:tc>
          <w:tcPr>
            <w:tcW w:w="4326" w:type="dxa"/>
            <w:gridSpan w:val="3"/>
            <w:tcBorders>
              <w:bottom w:val="single" w:color="auto" w:sz="4" w:space="0"/>
            </w:tcBorders>
          </w:tcPr>
          <w:p w14:paraId="124B4DAE">
            <w:pPr>
              <w:spacing w:beforeLines="50" w:afterLines="50" w:line="360" w:lineRule="auto"/>
              <w:rPr>
                <w:rFonts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日期</w:t>
            </w:r>
            <w:r>
              <w:rPr>
                <w:rFonts w:ascii="宋体" w:hAnsi="宋体" w:cs="宋体"/>
                <w:b/>
                <w:bCs/>
              </w:rPr>
              <w:t>:</w:t>
            </w:r>
          </w:p>
        </w:tc>
      </w:tr>
    </w:tbl>
    <w:p w14:paraId="582DDC49">
      <w:pPr>
        <w:rPr>
          <w:rFonts w:cs="Times New Roma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CD7A72">
    <w:pPr>
      <w:pStyle w:val="2"/>
      <w:jc w:val="center"/>
      <w:rPr>
        <w:rFonts w:cs="Times New Roman"/>
      </w:rPr>
    </w:pPr>
    <w:r>
      <w:rPr>
        <w:rFonts w:hint="eastAsia" w:cs="宋体"/>
        <w:kern w:val="0"/>
      </w:rPr>
      <w:t>第</w:t>
    </w:r>
    <w:r>
      <w:rPr>
        <w:kern w:val="0"/>
      </w:rPr>
      <w:fldChar w:fldCharType="begin"/>
    </w:r>
    <w:r>
      <w:rPr>
        <w:kern w:val="0"/>
      </w:rPr>
      <w:instrText xml:space="preserve"> PAGE </w:instrText>
    </w:r>
    <w:r>
      <w:rPr>
        <w:kern w:val="0"/>
      </w:rPr>
      <w:fldChar w:fldCharType="separate"/>
    </w:r>
    <w:r>
      <w:rPr>
        <w:kern w:val="0"/>
      </w:rPr>
      <w:t>1</w:t>
    </w:r>
    <w:r>
      <w:rPr>
        <w:kern w:val="0"/>
      </w:rPr>
      <w:fldChar w:fldCharType="end"/>
    </w:r>
    <w:r>
      <w:rPr>
        <w:rFonts w:hint="eastAsia" w:cs="宋体"/>
        <w:kern w:val="0"/>
      </w:rPr>
      <w:t>页</w:t>
    </w:r>
    <w:r>
      <w:rPr>
        <w:kern w:val="0"/>
      </w:rPr>
      <w:t>/</w:t>
    </w:r>
    <w:r>
      <w:rPr>
        <w:rFonts w:hint="eastAsia" w:cs="宋体"/>
        <w:kern w:val="0"/>
      </w:rPr>
      <w:t>共</w:t>
    </w:r>
    <w:r>
      <w:rPr>
        <w:kern w:val="0"/>
      </w:rPr>
      <w:fldChar w:fldCharType="begin"/>
    </w:r>
    <w:r>
      <w:rPr>
        <w:kern w:val="0"/>
      </w:rPr>
      <w:instrText xml:space="preserve"> NUMPAGES </w:instrText>
    </w:r>
    <w:r>
      <w:rPr>
        <w:kern w:val="0"/>
      </w:rPr>
      <w:fldChar w:fldCharType="separate"/>
    </w:r>
    <w:r>
      <w:rPr>
        <w:kern w:val="0"/>
      </w:rPr>
      <w:t>1</w:t>
    </w:r>
    <w:r>
      <w:rPr>
        <w:kern w:val="0"/>
      </w:rPr>
      <w:fldChar w:fldCharType="end"/>
    </w:r>
    <w:r>
      <w:rPr>
        <w:rFonts w:hint="eastAsia" w:cs="宋体"/>
        <w:kern w:val="0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1745BB">
    <w:pPr>
      <w:pStyle w:val="3"/>
      <w:jc w:val="left"/>
      <w:rPr>
        <w:rFonts w:hint="eastAsia" w:ascii="宋体" w:hAnsi="宋体" w:cs="宋体"/>
      </w:rPr>
    </w:pPr>
  </w:p>
  <w:p w14:paraId="26D2A3AD">
    <w:pPr>
      <w:pStyle w:val="3"/>
      <w:jc w:val="left"/>
      <w:rPr>
        <w:rFonts w:hint="eastAsia" w:eastAsia="宋体" w:cs="Times New Roman"/>
        <w:lang w:eastAsia="zh-CN"/>
      </w:rPr>
    </w:pPr>
    <w:r>
      <w:rPr>
        <w:rFonts w:hint="eastAsia" w:ascii="宋体" w:hAnsi="宋体" w:cs="宋体"/>
      </w:rPr>
      <w:t>内江市第一人民医院</w:t>
    </w:r>
    <w:r>
      <w:rPr>
        <w:rFonts w:hint="eastAsia" w:cs="宋体"/>
      </w:rPr>
      <w:t>伦理</w:t>
    </w:r>
    <w:r>
      <w:rPr>
        <w:rFonts w:hint="eastAsia" w:cs="宋体"/>
        <w:lang w:eastAsia="zh-CN"/>
      </w:rPr>
      <w:t>审查</w:t>
    </w:r>
    <w:r>
      <w:rPr>
        <w:rFonts w:hint="eastAsia" w:cs="宋体"/>
      </w:rPr>
      <w:t>委员会</w:t>
    </w:r>
    <w:r>
      <w:rPr>
        <w:rFonts w:hint="eastAsia" w:ascii="微软雅黑" w:hAnsi="微软雅黑" w:eastAsia="微软雅黑" w:cs="Times New Roman"/>
      </w:rPr>
      <w:t xml:space="preserve"> </w:t>
    </w:r>
    <w:r>
      <w:rPr>
        <w:rFonts w:hint="eastAsia" w:ascii="微软雅黑" w:hAnsi="微软雅黑" w:eastAsia="微软雅黑"/>
      </w:rPr>
      <w:t xml:space="preserve">                     </w:t>
    </w:r>
    <w:r>
      <w:rPr>
        <w:rFonts w:hint="eastAsia" w:ascii="微软雅黑" w:hAnsi="微软雅黑" w:eastAsia="微软雅黑"/>
        <w:lang w:val="en-US" w:eastAsia="zh-CN"/>
      </w:rPr>
      <w:t xml:space="preserve">    </w:t>
    </w:r>
    <w:r>
      <w:rPr>
        <w:rFonts w:hint="eastAsia" w:ascii="微软雅黑" w:hAnsi="微软雅黑" w:eastAsia="微软雅黑"/>
      </w:rPr>
      <w:t xml:space="preserve">   </w:t>
    </w:r>
    <w:r>
      <w:rPr>
        <w:rFonts w:hint="eastAsia" w:ascii="Calibri" w:hAnsi="Calibri" w:eastAsia="宋体" w:cs="宋体"/>
      </w:rPr>
      <w:t xml:space="preserve">          </w:t>
    </w:r>
    <w:r>
      <w:rPr>
        <w:rFonts w:hint="eastAsia" w:ascii="Calibri" w:hAnsi="Calibri" w:eastAsia="宋体" w:cs="宋体"/>
        <w:lang w:val="en-US" w:eastAsia="zh-CN"/>
      </w:rPr>
      <w:t>IEC-GCP</w:t>
    </w:r>
    <w:r>
      <w:rPr>
        <w:rFonts w:hint="eastAsia" w:ascii="Calibri" w:hAnsi="Calibri" w:eastAsia="宋体" w:cs="宋体"/>
      </w:rPr>
      <w:t>-AF</w:t>
    </w:r>
    <w:r>
      <w:t>/0</w:t>
    </w:r>
    <w:r>
      <w:rPr>
        <w:rFonts w:hint="eastAsia"/>
        <w:lang w:val="en-US" w:eastAsia="zh-CN"/>
      </w:rPr>
      <w:t>8</w:t>
    </w:r>
    <w:bookmarkStart w:id="0" w:name="_GoBack"/>
    <w:bookmarkEnd w:id="0"/>
    <w:r>
      <w:t>-1.</w:t>
    </w:r>
    <w:r>
      <w:rPr>
        <w:rFonts w:hint="eastAsia"/>
        <w:lang w:val="en-US" w:eastAsia="zh-CN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521D"/>
    <w:rsid w:val="00086351"/>
    <w:rsid w:val="000D2AAB"/>
    <w:rsid w:val="00191623"/>
    <w:rsid w:val="00377ECF"/>
    <w:rsid w:val="00577496"/>
    <w:rsid w:val="005832E7"/>
    <w:rsid w:val="005B5C96"/>
    <w:rsid w:val="006225EB"/>
    <w:rsid w:val="006C170B"/>
    <w:rsid w:val="006C30AC"/>
    <w:rsid w:val="0076327C"/>
    <w:rsid w:val="00896B80"/>
    <w:rsid w:val="00A77E33"/>
    <w:rsid w:val="00D5521D"/>
    <w:rsid w:val="00DC3E62"/>
    <w:rsid w:val="00E24B9C"/>
    <w:rsid w:val="00F02D7D"/>
    <w:rsid w:val="043D7F80"/>
    <w:rsid w:val="277F6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Header Char"/>
    <w:basedOn w:val="5"/>
    <w:link w:val="3"/>
    <w:semiHidden/>
    <w:qFormat/>
    <w:locked/>
    <w:uiPriority w:val="99"/>
    <w:rPr>
      <w:sz w:val="18"/>
      <w:szCs w:val="18"/>
    </w:rPr>
  </w:style>
  <w:style w:type="character" w:customStyle="1" w:styleId="7">
    <w:name w:val="Footer Char"/>
    <w:basedOn w:val="5"/>
    <w:link w:val="2"/>
    <w:semiHidden/>
    <w:qFormat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China</Company>
  <Pages>1</Pages>
  <Words>245</Words>
  <Characters>245</Characters>
  <Lines>0</Lines>
  <Paragraphs>0</Paragraphs>
  <TotalTime>0</TotalTime>
  <ScaleCrop>false</ScaleCrop>
  <LinksUpToDate>false</LinksUpToDate>
  <CharactersWithSpaces>256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2015-03-20T15:14:00Z</dcterms:created>
  <dc:creator>User</dc:creator>
  <cp:lastModifiedBy>_</cp:lastModifiedBy>
  <dcterms:modified xsi:type="dcterms:W3CDTF">2025-04-15T02:58:09Z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eyJoZGlkIjoiNTc2NmVjNDk0YThiZTdhYjcyOGMzMDgyNmIzZWM2YjgiLCJ1c2VySWQiOiIzNzc4Nzc5MDkifQ==</vt:lpwstr>
  </property>
  <property fmtid="{D5CDD505-2E9C-101B-9397-08002B2CF9AE}" pid="3" name="KSOProductBuildVer">
    <vt:lpwstr>2052-12.1.0.20784</vt:lpwstr>
  </property>
  <property fmtid="{D5CDD505-2E9C-101B-9397-08002B2CF9AE}" pid="4" name="ICV">
    <vt:lpwstr>6ACF62A7DDE34533974A080526487765_12</vt:lpwstr>
  </property>
</Properties>
</file>