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4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报名时间：2026年  月  日                   竞选人名称：   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u w:val="none"/>
          <w:lang w:val="en-US" w:eastAsia="zh-CN"/>
        </w:rPr>
        <w:t>竞选人名称：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年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月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880360" cy="3926205"/>
            <wp:effectExtent l="0" t="0" r="2540" b="10795"/>
            <wp:docPr id="1" name="图片 1" descr="51e4572ee8523dc5d8ab7f0ea4e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e4572ee8523dc5d8ab7f0ea4e93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CB615">
      <w:pPr>
        <w:jc w:val="center"/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  <w:t>注：付款时请备注公司全称</w:t>
      </w:r>
    </w:p>
    <w:p w14:paraId="379D23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562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对公账户</w:t>
      </w:r>
      <w:r>
        <w:rPr>
          <w:rFonts w:hint="eastAsia" w:ascii="仿宋" w:hAnsi="仿宋" w:eastAsia="仿宋" w:cs="仿宋"/>
          <w:b/>
          <w:bCs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4CD9B5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户    名：内江中洲工程项目管理有限公司</w:t>
      </w:r>
    </w:p>
    <w:p w14:paraId="6F2226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开户银行：中国邮政储蓄银行股份有限公司内江市东兴区支行</w:t>
      </w:r>
    </w:p>
    <w:p w14:paraId="237C96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562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账    号：951004010003573494</w:t>
      </w:r>
    </w:p>
    <w:p w14:paraId="2E881016">
      <w:pPr>
        <w:pStyle w:val="6"/>
        <w:keepNext/>
        <w:keepLines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77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041648FA">
      <w:pPr>
        <w:pStyle w:val="7"/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  <w:t>因废标、流标等原因导致再次采购的，同一竞选人不再重复收取报名费。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F05423"/>
    <w:rsid w:val="372907BF"/>
    <w:rsid w:val="57E47A29"/>
    <w:rsid w:val="7CFD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标题 5（有编号）（绿盟科技）"/>
    <w:basedOn w:val="1"/>
    <w:next w:val="7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7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609</Words>
  <Characters>616</Characters>
  <Lines>0</Lines>
  <Paragraphs>0</Paragraphs>
  <TotalTime>0</TotalTime>
  <ScaleCrop>false</ScaleCrop>
  <LinksUpToDate>false</LinksUpToDate>
  <CharactersWithSpaces>787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2026-02-02T12:08:00Z</dcterms:created>
  <dc:creator>41726</dc:creator>
  <cp:lastModifiedBy>郑yueJun</cp:lastModifiedBy>
  <dcterms:modified xsi:type="dcterms:W3CDTF">2026-02-04T00:17:01Z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eyJoZGlkIjoiZTkyZTNkZjBiZjUxNmJhMGRiNGM0YmM4NGQ4ODAxZWIiLCJ1c2VySWQiOiI5NzExMDY4NjMifQ==</vt:lpwstr>
  </property>
  <property fmtid="{D5CDD505-2E9C-101B-9397-08002B2CF9AE}" pid="4" name="ICV">
    <vt:lpwstr>D465604AF6BF42378D9FE32C0363E048_13</vt:lpwstr>
  </property>
</Properties>
</file>