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8F6EE1">
      <w:pPr>
        <w:pStyle w:val="20"/>
        <w:jc w:val="center"/>
        <w:outlineLvl w:val="0"/>
        <w:rPr>
          <w:ins w:id="0" w:author="lz" w:date="2026-08-05T11:32:07Z"/>
          <w:rFonts w:hint="eastAsia" w:ascii="仿宋" w:hAnsi="仿宋" w:eastAsia="仿宋" w:cs="仿宋"/>
          <w:highlight w:val="none"/>
        </w:rPr>
      </w:pPr>
      <w:ins w:id="1" w:author="lz" w:date="2026-08-05T11:32:07Z">
        <w:bookmarkStart w:id="0" w:name="_Toc27801"/>
        <w:r>
          <w:rPr>
            <w:rFonts w:hint="eastAsia" w:ascii="仿宋" w:hAnsi="仿宋" w:eastAsia="仿宋" w:cs="仿宋"/>
            <w:b/>
            <w:sz w:val="36"/>
            <w:highlight w:val="none"/>
          </w:rPr>
          <w:t>第三章 技术、服务及其他要求</w:t>
        </w:r>
        <w:bookmarkEnd w:id="0"/>
      </w:ins>
    </w:p>
    <w:p w14:paraId="6CA4F73F">
      <w:pPr>
        <w:pStyle w:val="20"/>
        <w:ind w:firstLine="480"/>
        <w:jc w:val="left"/>
        <w:rPr>
          <w:ins w:id="2" w:author="lz" w:date="2026-08-05T11:32:07Z"/>
          <w:rFonts w:hint="eastAsia" w:ascii="仿宋" w:hAnsi="仿宋" w:eastAsia="仿宋" w:cs="仿宋"/>
          <w:highlight w:val="none"/>
        </w:rPr>
      </w:pPr>
      <w:ins w:id="3" w:author="lz" w:date="2026-08-05T11:32:07Z">
        <w:r>
          <w:rPr>
            <w:rFonts w:hint="eastAsia" w:ascii="仿宋" w:hAnsi="仿宋" w:eastAsia="仿宋" w:cs="仿宋"/>
            <w:highlight w:val="none"/>
          </w:rPr>
          <w:t>（注：</w:t>
        </w:r>
      </w:ins>
      <w:ins w:id="4" w:author="lz" w:date="2026-08-05T11:32:07Z">
        <w:r>
          <w:rPr>
            <w:rFonts w:hint="eastAsia" w:ascii="仿宋" w:hAnsi="仿宋" w:eastAsia="仿宋" w:cs="仿宋"/>
            <w:highlight w:val="none"/>
            <w:lang w:eastAsia="zh-CN"/>
          </w:rPr>
          <w:t>本部分</w:t>
        </w:r>
      </w:ins>
      <w:ins w:id="5" w:author="lz" w:date="2026-08-05T11:32:07Z">
        <w:r>
          <w:rPr>
            <w:rFonts w:hint="eastAsia" w:ascii="仿宋" w:hAnsi="仿宋" w:eastAsia="仿宋" w:cs="仿宋"/>
            <w:highlight w:val="none"/>
          </w:rPr>
          <w:t>标注“★”的条款为本项目的实质性条款，投标人不满足的，将按照无效投标处理</w:t>
        </w:r>
      </w:ins>
      <w:ins w:id="6" w:author="lz" w:date="2026-08-05T11:32:07Z">
        <w:r>
          <w:rPr>
            <w:rFonts w:hint="eastAsia" w:ascii="仿宋" w:hAnsi="仿宋" w:eastAsia="仿宋" w:cs="仿宋"/>
            <w:highlight w:val="none"/>
            <w:lang w:eastAsia="zh-CN"/>
          </w:rPr>
          <w:t>；标注“</w:t>
        </w:r>
      </w:ins>
      <w:ins w:id="7" w:author="lz" w:date="2026-08-05T11:32:07Z">
        <w:r>
          <w:rPr>
            <w:rFonts w:hint="eastAsia" w:ascii="仿宋" w:hAnsi="仿宋" w:eastAsia="仿宋" w:cs="仿宋"/>
            <w:highlight w:val="none"/>
          </w:rPr>
          <w:t>▲</w:t>
        </w:r>
      </w:ins>
      <w:ins w:id="8" w:author="lz" w:date="2026-08-05T11:32:07Z">
        <w:r>
          <w:rPr>
            <w:rFonts w:hint="eastAsia" w:ascii="仿宋" w:hAnsi="仿宋" w:eastAsia="仿宋" w:cs="仿宋"/>
            <w:highlight w:val="none"/>
            <w:lang w:eastAsia="zh-CN"/>
          </w:rPr>
          <w:t>”的为重要条款，得分占比相较一般条款更高；未标注条款为一般条款</w:t>
        </w:r>
      </w:ins>
      <w:ins w:id="9" w:author="lz" w:date="2026-08-05T11:32:07Z">
        <w:r>
          <w:rPr>
            <w:rFonts w:hint="eastAsia" w:ascii="仿宋" w:hAnsi="仿宋" w:eastAsia="仿宋" w:cs="仿宋"/>
            <w:highlight w:val="none"/>
          </w:rPr>
          <w:t>。）</w:t>
        </w:r>
      </w:ins>
    </w:p>
    <w:p w14:paraId="6A558923">
      <w:pPr>
        <w:pStyle w:val="20"/>
        <w:jc w:val="left"/>
        <w:outlineLvl w:val="1"/>
        <w:rPr>
          <w:ins w:id="10" w:author="lz" w:date="2026-08-05T11:32:07Z"/>
          <w:rFonts w:hint="eastAsia" w:ascii="仿宋" w:hAnsi="仿宋" w:eastAsia="仿宋" w:cs="仿宋"/>
          <w:highlight w:val="none"/>
          <w:lang w:eastAsia="zh-CN"/>
        </w:rPr>
      </w:pPr>
      <w:ins w:id="11" w:author="lz" w:date="2026-08-05T11:32:07Z">
        <w:r>
          <w:rPr>
            <w:rFonts w:hint="eastAsia" w:ascii="仿宋" w:hAnsi="仿宋" w:eastAsia="仿宋" w:cs="仿宋"/>
            <w:b/>
            <w:sz w:val="28"/>
            <w:highlight w:val="none"/>
          </w:rPr>
          <w:t>3.1.</w:t>
        </w:r>
      </w:ins>
      <w:ins w:id="12" w:author="lz" w:date="2026-08-05T11:32:07Z">
        <w:r>
          <w:rPr>
            <w:rFonts w:hint="eastAsia" w:ascii="仿宋" w:hAnsi="仿宋" w:eastAsia="仿宋" w:cs="仿宋"/>
            <w:b/>
            <w:sz w:val="28"/>
            <w:highlight w:val="none"/>
            <w:lang w:val="en-US" w:eastAsia="zh-CN"/>
          </w:rPr>
          <w:t>标的情况</w:t>
        </w:r>
      </w:ins>
    </w:p>
    <w:tbl>
      <w:tblPr>
        <w:tblStyle w:val="14"/>
        <w:tblW w:w="8517"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91"/>
        <w:gridCol w:w="629"/>
        <w:gridCol w:w="2481"/>
        <w:gridCol w:w="1408"/>
        <w:gridCol w:w="959"/>
        <w:gridCol w:w="1222"/>
        <w:gridCol w:w="1327"/>
      </w:tblGrid>
      <w:tr w14:paraId="72C82A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jc w:val="center"/>
          <w:ins w:id="13" w:author="lz" w:date="2026-08-05T11:32:07Z"/>
        </w:trPr>
        <w:tc>
          <w:tcPr>
            <w:tcW w:w="491" w:type="dxa"/>
            <w:vAlign w:val="center"/>
          </w:tcPr>
          <w:p w14:paraId="10925E1A">
            <w:pPr>
              <w:pStyle w:val="20"/>
              <w:jc w:val="center"/>
              <w:rPr>
                <w:ins w:id="14" w:author="lz" w:date="2026-08-05T11:32:07Z"/>
                <w:rFonts w:hint="eastAsia" w:ascii="仿宋" w:hAnsi="仿宋" w:eastAsia="仿宋" w:cs="仿宋"/>
                <w:sz w:val="21"/>
                <w:szCs w:val="21"/>
                <w:lang w:val="en-US" w:eastAsia="zh-CN"/>
              </w:rPr>
            </w:pPr>
            <w:ins w:id="15" w:author="lz" w:date="2026-08-05T11:32:07Z">
              <w:r>
                <w:rPr>
                  <w:rFonts w:hint="eastAsia" w:ascii="仿宋" w:hAnsi="仿宋" w:eastAsia="仿宋" w:cs="仿宋"/>
                  <w:sz w:val="21"/>
                  <w:szCs w:val="21"/>
                  <w:lang w:val="en-US" w:eastAsia="zh-CN"/>
                </w:rPr>
                <w:t>包号</w:t>
              </w:r>
            </w:ins>
          </w:p>
        </w:tc>
        <w:tc>
          <w:tcPr>
            <w:tcW w:w="629" w:type="dxa"/>
            <w:vAlign w:val="center"/>
          </w:tcPr>
          <w:p w14:paraId="694F3364">
            <w:pPr>
              <w:pStyle w:val="20"/>
              <w:jc w:val="center"/>
              <w:rPr>
                <w:ins w:id="16" w:author="lz" w:date="2026-08-05T11:32:07Z"/>
                <w:rFonts w:hint="eastAsia" w:ascii="仿宋" w:hAnsi="仿宋" w:eastAsia="仿宋" w:cs="仿宋"/>
                <w:sz w:val="21"/>
                <w:szCs w:val="21"/>
                <w:lang w:val="en-US" w:eastAsia="zh-CN"/>
              </w:rPr>
            </w:pPr>
            <w:ins w:id="17" w:author="lz" w:date="2026-08-05T11:32:07Z">
              <w:r>
                <w:rPr>
                  <w:rFonts w:hint="eastAsia" w:ascii="仿宋" w:hAnsi="仿宋" w:eastAsia="仿宋" w:cs="仿宋"/>
                  <w:sz w:val="21"/>
                  <w:szCs w:val="21"/>
                  <w:lang w:val="en-US" w:eastAsia="zh-CN"/>
                </w:rPr>
                <w:t>编号</w:t>
              </w:r>
            </w:ins>
          </w:p>
        </w:tc>
        <w:tc>
          <w:tcPr>
            <w:tcW w:w="2481" w:type="dxa"/>
            <w:vAlign w:val="center"/>
          </w:tcPr>
          <w:p w14:paraId="04246C92">
            <w:pPr>
              <w:pStyle w:val="20"/>
              <w:jc w:val="center"/>
              <w:rPr>
                <w:ins w:id="18" w:author="lz" w:date="2026-08-05T11:32:07Z"/>
                <w:rFonts w:hint="eastAsia" w:ascii="仿宋" w:hAnsi="仿宋" w:eastAsia="仿宋" w:cs="仿宋"/>
                <w:sz w:val="21"/>
                <w:szCs w:val="21"/>
                <w:lang w:val="en-US" w:eastAsia="zh-CN"/>
              </w:rPr>
            </w:pPr>
            <w:ins w:id="19" w:author="lz" w:date="2026-08-05T11:32:07Z">
              <w:r>
                <w:rPr>
                  <w:rFonts w:hint="eastAsia" w:ascii="仿宋" w:hAnsi="仿宋" w:eastAsia="仿宋" w:cs="仿宋"/>
                  <w:sz w:val="21"/>
                  <w:szCs w:val="21"/>
                  <w:lang w:val="en-US" w:eastAsia="zh-CN"/>
                </w:rPr>
                <w:t>标的名称</w:t>
              </w:r>
            </w:ins>
          </w:p>
        </w:tc>
        <w:tc>
          <w:tcPr>
            <w:tcW w:w="1408" w:type="dxa"/>
            <w:vAlign w:val="center"/>
          </w:tcPr>
          <w:p w14:paraId="57FE85F2">
            <w:pPr>
              <w:pStyle w:val="20"/>
              <w:jc w:val="center"/>
              <w:rPr>
                <w:ins w:id="20" w:author="lz" w:date="2026-08-05T11:32:07Z"/>
                <w:rFonts w:hint="eastAsia" w:ascii="仿宋" w:hAnsi="仿宋" w:eastAsia="仿宋" w:cs="仿宋"/>
                <w:sz w:val="21"/>
                <w:szCs w:val="21"/>
                <w:lang w:val="en-US" w:eastAsia="zh-CN"/>
              </w:rPr>
            </w:pPr>
            <w:ins w:id="21" w:author="lz" w:date="2026-08-05T11:32:07Z">
              <w:r>
                <w:rPr>
                  <w:rFonts w:hint="eastAsia" w:ascii="仿宋" w:hAnsi="仿宋" w:eastAsia="仿宋" w:cs="仿宋"/>
                  <w:sz w:val="21"/>
                  <w:szCs w:val="21"/>
                  <w:lang w:val="en-US" w:eastAsia="zh-CN"/>
                </w:rPr>
                <w:t>★单价限价（元）</w:t>
              </w:r>
            </w:ins>
          </w:p>
        </w:tc>
        <w:tc>
          <w:tcPr>
            <w:tcW w:w="959" w:type="dxa"/>
            <w:vAlign w:val="center"/>
          </w:tcPr>
          <w:p w14:paraId="6A37B1EF">
            <w:pPr>
              <w:pStyle w:val="20"/>
              <w:jc w:val="center"/>
              <w:rPr>
                <w:ins w:id="22" w:author="lz" w:date="2026-08-05T11:32:07Z"/>
                <w:rFonts w:hint="eastAsia" w:ascii="仿宋" w:hAnsi="仿宋" w:eastAsia="仿宋" w:cs="仿宋"/>
                <w:sz w:val="21"/>
                <w:szCs w:val="21"/>
                <w:lang w:val="en-US" w:eastAsia="zh-CN"/>
              </w:rPr>
            </w:pPr>
            <w:ins w:id="23" w:author="lz" w:date="2026-08-05T11:32:07Z">
              <w:r>
                <w:rPr>
                  <w:rFonts w:hint="eastAsia" w:ascii="仿宋" w:hAnsi="仿宋" w:eastAsia="仿宋" w:cs="仿宋"/>
                  <w:sz w:val="21"/>
                  <w:szCs w:val="21"/>
                  <w:lang w:val="en-US" w:eastAsia="zh-CN"/>
                </w:rPr>
                <w:t>数量</w:t>
              </w:r>
            </w:ins>
          </w:p>
        </w:tc>
        <w:tc>
          <w:tcPr>
            <w:tcW w:w="1222" w:type="dxa"/>
            <w:vAlign w:val="center"/>
          </w:tcPr>
          <w:p w14:paraId="7C1AA63F">
            <w:pPr>
              <w:pStyle w:val="20"/>
              <w:jc w:val="center"/>
              <w:rPr>
                <w:ins w:id="24" w:author="lz" w:date="2026-08-05T11:32:07Z"/>
                <w:rFonts w:hint="eastAsia" w:ascii="仿宋" w:hAnsi="仿宋" w:eastAsia="仿宋" w:cs="仿宋"/>
                <w:sz w:val="21"/>
                <w:szCs w:val="21"/>
                <w:lang w:val="en-US" w:eastAsia="zh-CN"/>
              </w:rPr>
            </w:pPr>
            <w:ins w:id="25" w:author="lz" w:date="2026-08-05T11:32:07Z">
              <w:r>
                <w:rPr>
                  <w:rFonts w:hint="eastAsia" w:ascii="仿宋" w:hAnsi="仿宋" w:eastAsia="仿宋" w:cs="仿宋"/>
                  <w:sz w:val="21"/>
                  <w:szCs w:val="21"/>
                  <w:lang w:val="en-US" w:eastAsia="zh-CN"/>
                </w:rPr>
                <w:t>计量单位</w:t>
              </w:r>
            </w:ins>
          </w:p>
        </w:tc>
        <w:tc>
          <w:tcPr>
            <w:tcW w:w="1327" w:type="dxa"/>
            <w:vAlign w:val="center"/>
          </w:tcPr>
          <w:p w14:paraId="571184B0">
            <w:pPr>
              <w:pStyle w:val="20"/>
              <w:jc w:val="center"/>
              <w:rPr>
                <w:ins w:id="26" w:author="lz" w:date="2026-08-05T11:32:07Z"/>
                <w:rFonts w:hint="eastAsia" w:ascii="仿宋" w:hAnsi="仿宋" w:eastAsia="仿宋" w:cs="仿宋"/>
                <w:sz w:val="21"/>
                <w:szCs w:val="21"/>
                <w:lang w:val="en-US" w:eastAsia="zh-CN"/>
              </w:rPr>
            </w:pPr>
            <w:ins w:id="27" w:author="lz" w:date="2026-08-05T11:32:07Z">
              <w:r>
                <w:rPr>
                  <w:rFonts w:hint="eastAsia" w:ascii="仿宋" w:hAnsi="仿宋" w:eastAsia="仿宋" w:cs="仿宋"/>
                  <w:sz w:val="21"/>
                  <w:szCs w:val="21"/>
                  <w:lang w:val="en-US" w:eastAsia="zh-CN"/>
                </w:rPr>
                <w:t>项目最高限价（元）</w:t>
              </w:r>
            </w:ins>
          </w:p>
        </w:tc>
      </w:tr>
      <w:tr w14:paraId="0884F9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ins w:id="28" w:author="lz" w:date="2026-08-05T11:32:07Z"/>
        </w:trPr>
        <w:tc>
          <w:tcPr>
            <w:tcW w:w="491" w:type="dxa"/>
            <w:vAlign w:val="center"/>
          </w:tcPr>
          <w:p w14:paraId="2FFE1A72">
            <w:pPr>
              <w:pStyle w:val="20"/>
              <w:jc w:val="center"/>
              <w:rPr>
                <w:ins w:id="29" w:author="lz" w:date="2026-08-05T11:32:07Z"/>
                <w:rFonts w:hint="default" w:ascii="仿宋" w:hAnsi="仿宋" w:eastAsia="仿宋" w:cs="仿宋"/>
                <w:sz w:val="22"/>
                <w:szCs w:val="22"/>
                <w:lang w:val="en-US" w:eastAsia="zh-CN"/>
              </w:rPr>
            </w:pPr>
            <w:ins w:id="30" w:author="lz" w:date="2026-08-05T11:32:07Z">
              <w:r>
                <w:rPr>
                  <w:rFonts w:hint="eastAsia" w:ascii="仿宋" w:hAnsi="仿宋" w:eastAsia="仿宋" w:cs="仿宋"/>
                  <w:sz w:val="22"/>
                  <w:szCs w:val="22"/>
                  <w:lang w:val="en-US" w:eastAsia="zh-CN"/>
                </w:rPr>
                <w:t>1</w:t>
              </w:r>
            </w:ins>
          </w:p>
        </w:tc>
        <w:tc>
          <w:tcPr>
            <w:tcW w:w="629" w:type="dxa"/>
            <w:vAlign w:val="center"/>
          </w:tcPr>
          <w:p w14:paraId="49ABC6FB">
            <w:pPr>
              <w:keepNext w:val="0"/>
              <w:keepLines w:val="0"/>
              <w:widowControl/>
              <w:suppressLineNumbers w:val="0"/>
              <w:jc w:val="center"/>
              <w:textAlignment w:val="center"/>
              <w:rPr>
                <w:ins w:id="31" w:author="lz" w:date="2026-08-05T11:32:07Z"/>
                <w:rFonts w:hint="eastAsia" w:ascii="仿宋" w:hAnsi="仿宋" w:eastAsia="仿宋" w:cs="仿宋"/>
                <w:sz w:val="22"/>
                <w:szCs w:val="22"/>
                <w:lang w:val="en-US" w:eastAsia="zh-CN"/>
              </w:rPr>
            </w:pPr>
            <w:ins w:id="32" w:author="lz" w:date="2026-08-05T11:32:07Z">
              <w:r>
                <w:rPr>
                  <w:rFonts w:hint="eastAsia" w:ascii="仿宋" w:hAnsi="仿宋" w:eastAsia="仿宋" w:cs="仿宋"/>
                  <w:i w:val="0"/>
                  <w:iCs w:val="0"/>
                  <w:color w:val="000000"/>
                  <w:kern w:val="0"/>
                  <w:sz w:val="21"/>
                  <w:szCs w:val="21"/>
                  <w:u w:val="none"/>
                  <w:lang w:val="en-US" w:eastAsia="zh-CN" w:bidi="ar"/>
                </w:rPr>
                <w:t>1</w:t>
              </w:r>
            </w:ins>
          </w:p>
        </w:tc>
        <w:tc>
          <w:tcPr>
            <w:tcW w:w="2481" w:type="dxa"/>
            <w:vAlign w:val="center"/>
          </w:tcPr>
          <w:p w14:paraId="3D6A9041">
            <w:pPr>
              <w:keepNext w:val="0"/>
              <w:keepLines w:val="0"/>
              <w:widowControl/>
              <w:suppressLineNumbers w:val="0"/>
              <w:tabs>
                <w:tab w:val="center" w:pos="365"/>
                <w:tab w:val="left" w:pos="526"/>
              </w:tabs>
              <w:jc w:val="center"/>
              <w:textAlignment w:val="center"/>
              <w:rPr>
                <w:ins w:id="33" w:author="lz" w:date="2026-08-05T11:32:07Z"/>
                <w:rFonts w:hint="eastAsia" w:ascii="仿宋" w:hAnsi="仿宋" w:eastAsia="仿宋" w:cs="仿宋"/>
                <w:b w:val="0"/>
                <w:bCs w:val="0"/>
                <w:color w:val="auto"/>
                <w:sz w:val="20"/>
                <w:szCs w:val="20"/>
                <w:highlight w:val="none"/>
                <w:shd w:val="clear" w:color="auto" w:fill="auto"/>
                <w:lang w:val="en-US" w:eastAsia="zh-CN"/>
              </w:rPr>
            </w:pPr>
            <w:ins w:id="34" w:author="lz" w:date="2026-08-05T11:32:07Z">
              <w:r>
                <w:rPr>
                  <w:rFonts w:hint="eastAsia" w:ascii="仿宋" w:hAnsi="仿宋" w:eastAsia="仿宋" w:cs="仿宋"/>
                  <w:b w:val="0"/>
                  <w:bCs w:val="0"/>
                  <w:color w:val="auto"/>
                  <w:sz w:val="20"/>
                  <w:szCs w:val="20"/>
                  <w:highlight w:val="none"/>
                  <w:shd w:val="clear" w:color="auto" w:fill="auto"/>
                  <w:lang w:val="en-US" w:eastAsia="zh-CN"/>
                </w:rPr>
                <w:t>内江市第一人民医院医保自查自纠系统采购项目</w:t>
              </w:r>
            </w:ins>
          </w:p>
        </w:tc>
        <w:tc>
          <w:tcPr>
            <w:tcW w:w="1408" w:type="dxa"/>
            <w:vAlign w:val="center"/>
          </w:tcPr>
          <w:p w14:paraId="55A6E1B6">
            <w:pPr>
              <w:keepNext w:val="0"/>
              <w:keepLines w:val="0"/>
              <w:widowControl/>
              <w:suppressLineNumbers w:val="0"/>
              <w:tabs>
                <w:tab w:val="center" w:pos="365"/>
                <w:tab w:val="left" w:pos="526"/>
              </w:tabs>
              <w:jc w:val="center"/>
              <w:textAlignment w:val="center"/>
              <w:rPr>
                <w:ins w:id="35" w:author="lz" w:date="2026-08-05T11:32:07Z"/>
                <w:rFonts w:hint="default" w:ascii="仿宋" w:hAnsi="仿宋" w:eastAsia="仿宋" w:cs="仿宋"/>
                <w:b w:val="0"/>
                <w:bCs w:val="0"/>
                <w:color w:val="auto"/>
                <w:sz w:val="20"/>
                <w:szCs w:val="20"/>
                <w:highlight w:val="none"/>
                <w:shd w:val="clear" w:color="auto" w:fill="auto"/>
                <w:lang w:val="en-US" w:eastAsia="zh-CN"/>
              </w:rPr>
            </w:pPr>
            <w:ins w:id="36" w:author="lz" w:date="2026-08-05T11:32:07Z">
              <w:r>
                <w:rPr>
                  <w:rFonts w:hint="eastAsia" w:ascii="仿宋" w:hAnsi="仿宋" w:eastAsia="仿宋" w:cs="仿宋"/>
                  <w:b w:val="0"/>
                  <w:bCs w:val="0"/>
                  <w:color w:val="auto"/>
                  <w:sz w:val="20"/>
                  <w:szCs w:val="20"/>
                  <w:highlight w:val="none"/>
                  <w:shd w:val="clear" w:color="auto" w:fill="auto"/>
                  <w:lang w:val="en-US" w:eastAsia="zh-CN"/>
                </w:rPr>
                <w:t>150000</w:t>
              </w:r>
            </w:ins>
          </w:p>
        </w:tc>
        <w:tc>
          <w:tcPr>
            <w:tcW w:w="959" w:type="dxa"/>
            <w:vAlign w:val="center"/>
          </w:tcPr>
          <w:p w14:paraId="2B4E19CD">
            <w:pPr>
              <w:keepNext w:val="0"/>
              <w:keepLines w:val="0"/>
              <w:widowControl/>
              <w:suppressLineNumbers w:val="0"/>
              <w:tabs>
                <w:tab w:val="center" w:pos="365"/>
                <w:tab w:val="left" w:pos="526"/>
              </w:tabs>
              <w:jc w:val="center"/>
              <w:textAlignment w:val="center"/>
              <w:rPr>
                <w:ins w:id="37" w:author="lz" w:date="2026-08-05T11:32:07Z"/>
                <w:rFonts w:hint="eastAsia" w:ascii="仿宋" w:hAnsi="仿宋" w:eastAsia="仿宋" w:cs="仿宋"/>
                <w:b w:val="0"/>
                <w:bCs w:val="0"/>
                <w:color w:val="auto"/>
                <w:sz w:val="20"/>
                <w:szCs w:val="20"/>
                <w:highlight w:val="none"/>
                <w:shd w:val="clear" w:color="auto" w:fill="auto"/>
                <w:lang w:val="en-US" w:eastAsia="zh-CN"/>
              </w:rPr>
            </w:pPr>
            <w:ins w:id="38" w:author="lz" w:date="2026-08-05T11:32:07Z">
              <w:r>
                <w:rPr>
                  <w:rFonts w:hint="eastAsia" w:ascii="仿宋" w:hAnsi="仿宋" w:eastAsia="仿宋" w:cs="仿宋"/>
                  <w:b w:val="0"/>
                  <w:bCs w:val="0"/>
                  <w:color w:val="auto"/>
                  <w:sz w:val="20"/>
                  <w:szCs w:val="20"/>
                  <w:highlight w:val="none"/>
                  <w:shd w:val="clear" w:color="auto" w:fill="auto"/>
                  <w:lang w:val="en-US" w:eastAsia="zh-CN"/>
                </w:rPr>
                <w:t>1</w:t>
              </w:r>
            </w:ins>
          </w:p>
        </w:tc>
        <w:tc>
          <w:tcPr>
            <w:tcW w:w="1222" w:type="dxa"/>
            <w:vAlign w:val="center"/>
          </w:tcPr>
          <w:p w14:paraId="6AD0BCBC">
            <w:pPr>
              <w:keepNext w:val="0"/>
              <w:keepLines w:val="0"/>
              <w:widowControl/>
              <w:suppressLineNumbers w:val="0"/>
              <w:tabs>
                <w:tab w:val="center" w:pos="365"/>
                <w:tab w:val="left" w:pos="526"/>
              </w:tabs>
              <w:jc w:val="center"/>
              <w:textAlignment w:val="center"/>
              <w:rPr>
                <w:ins w:id="39" w:author="lz" w:date="2026-08-05T11:32:07Z"/>
                <w:rFonts w:hint="default" w:ascii="仿宋" w:hAnsi="仿宋" w:eastAsia="仿宋" w:cs="仿宋"/>
                <w:b w:val="0"/>
                <w:bCs w:val="0"/>
                <w:color w:val="auto"/>
                <w:sz w:val="20"/>
                <w:szCs w:val="20"/>
                <w:highlight w:val="none"/>
                <w:shd w:val="clear" w:color="auto" w:fill="auto"/>
                <w:lang w:val="en-US" w:eastAsia="zh-CN"/>
              </w:rPr>
            </w:pPr>
            <w:ins w:id="40" w:author="lz" w:date="2026-08-05T11:32:07Z">
              <w:r>
                <w:rPr>
                  <w:rFonts w:hint="eastAsia" w:ascii="仿宋" w:hAnsi="仿宋" w:eastAsia="仿宋" w:cs="仿宋"/>
                  <w:b w:val="0"/>
                  <w:bCs w:val="0"/>
                  <w:color w:val="auto"/>
                  <w:sz w:val="20"/>
                  <w:szCs w:val="20"/>
                  <w:highlight w:val="none"/>
                  <w:shd w:val="clear" w:color="auto" w:fill="auto"/>
                  <w:lang w:val="en-US" w:eastAsia="zh-CN"/>
                </w:rPr>
                <w:t>项</w:t>
              </w:r>
            </w:ins>
          </w:p>
        </w:tc>
        <w:tc>
          <w:tcPr>
            <w:tcW w:w="1327" w:type="dxa"/>
            <w:vAlign w:val="center"/>
          </w:tcPr>
          <w:p w14:paraId="60CEEC57">
            <w:pPr>
              <w:keepNext w:val="0"/>
              <w:keepLines w:val="0"/>
              <w:widowControl/>
              <w:suppressLineNumbers w:val="0"/>
              <w:tabs>
                <w:tab w:val="center" w:pos="365"/>
                <w:tab w:val="left" w:pos="526"/>
              </w:tabs>
              <w:jc w:val="center"/>
              <w:textAlignment w:val="center"/>
              <w:rPr>
                <w:ins w:id="41" w:author="lz" w:date="2026-08-05T11:32:07Z"/>
                <w:rFonts w:hint="default" w:ascii="仿宋" w:hAnsi="仿宋" w:eastAsia="仿宋" w:cs="仿宋"/>
                <w:sz w:val="24"/>
                <w:szCs w:val="32"/>
                <w:lang w:val="en-US" w:eastAsia="zh-CN"/>
              </w:rPr>
            </w:pPr>
            <w:ins w:id="42" w:author="lz" w:date="2026-08-05T11:32:07Z">
              <w:r>
                <w:rPr>
                  <w:rFonts w:hint="eastAsia" w:ascii="仿宋" w:hAnsi="仿宋" w:eastAsia="仿宋" w:cs="仿宋"/>
                  <w:b w:val="0"/>
                  <w:bCs w:val="0"/>
                  <w:color w:val="auto"/>
                  <w:sz w:val="20"/>
                  <w:szCs w:val="20"/>
                  <w:highlight w:val="none"/>
                  <w:shd w:val="clear" w:color="auto" w:fill="auto"/>
                  <w:lang w:val="en-US" w:eastAsia="zh-CN"/>
                </w:rPr>
                <w:t>150000</w:t>
              </w:r>
            </w:ins>
          </w:p>
        </w:tc>
      </w:tr>
    </w:tbl>
    <w:p w14:paraId="6DB4EEA3">
      <w:pPr>
        <w:pStyle w:val="20"/>
        <w:jc w:val="left"/>
        <w:rPr>
          <w:ins w:id="43" w:author="lz" w:date="2026-08-05T11:32:07Z"/>
          <w:rFonts w:hint="default" w:ascii="仿宋" w:hAnsi="仿宋" w:eastAsia="仿宋" w:cs="仿宋"/>
          <w:lang w:val="en-US" w:eastAsia="zh-CN"/>
        </w:rPr>
      </w:pPr>
    </w:p>
    <w:p w14:paraId="64472500">
      <w:pPr>
        <w:pStyle w:val="20"/>
        <w:jc w:val="left"/>
        <w:outlineLvl w:val="1"/>
        <w:rPr>
          <w:ins w:id="44" w:author="lz" w:date="2026-08-05T11:32:07Z"/>
          <w:rFonts w:hint="eastAsia" w:ascii="仿宋" w:hAnsi="仿宋" w:eastAsia="仿宋" w:cs="仿宋"/>
          <w:lang w:eastAsia="zh-CN"/>
        </w:rPr>
      </w:pPr>
      <w:ins w:id="45" w:author="lz" w:date="2026-08-05T11:32:07Z">
        <w:r>
          <w:rPr>
            <w:rFonts w:hint="eastAsia" w:ascii="仿宋" w:hAnsi="仿宋" w:eastAsia="仿宋" w:cs="仿宋"/>
            <w:b/>
            <w:sz w:val="28"/>
          </w:rPr>
          <w:t>3.2.</w:t>
        </w:r>
      </w:ins>
      <w:ins w:id="46" w:author="lz" w:date="2026-08-05T11:32:07Z">
        <w:r>
          <w:rPr>
            <w:rFonts w:hint="eastAsia" w:ascii="仿宋" w:hAnsi="仿宋" w:eastAsia="仿宋" w:cs="仿宋"/>
            <w:b/>
            <w:sz w:val="28"/>
            <w:lang w:val="en-US" w:eastAsia="zh-CN"/>
          </w:rPr>
          <w:t>技术</w:t>
        </w:r>
      </w:ins>
      <w:ins w:id="47" w:author="lz" w:date="2026-08-05T11:32:07Z">
        <w:r>
          <w:rPr>
            <w:rFonts w:hint="eastAsia" w:ascii="仿宋" w:hAnsi="仿宋" w:eastAsia="仿宋" w:cs="仿宋"/>
            <w:b/>
            <w:sz w:val="28"/>
          </w:rPr>
          <w:t>要求</w:t>
        </w:r>
      </w:ins>
    </w:p>
    <w:tbl>
      <w:tblPr>
        <w:tblStyle w:val="14"/>
        <w:tblW w:w="83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7"/>
        <w:gridCol w:w="1206"/>
        <w:gridCol w:w="6287"/>
      </w:tblGrid>
      <w:tr w14:paraId="42317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ins w:id="48" w:author="lz" w:date="2026-08-05T11:32:07Z"/>
        </w:trPr>
        <w:tc>
          <w:tcPr>
            <w:tcW w:w="857" w:type="dxa"/>
            <w:tcBorders>
              <w:top w:val="single" w:color="auto" w:sz="4" w:space="0"/>
              <w:left w:val="single" w:color="auto" w:sz="4" w:space="0"/>
              <w:bottom w:val="single" w:color="auto" w:sz="4" w:space="0"/>
              <w:right w:val="single" w:color="auto" w:sz="4" w:space="0"/>
            </w:tcBorders>
            <w:noWrap w:val="0"/>
            <w:vAlign w:val="center"/>
          </w:tcPr>
          <w:p w14:paraId="21A9CFB4">
            <w:pPr>
              <w:pStyle w:val="20"/>
              <w:keepNext w:val="0"/>
              <w:keepLines w:val="0"/>
              <w:pageBreakBefore w:val="0"/>
              <w:widowControl/>
              <w:kinsoku/>
              <w:wordWrap/>
              <w:overflowPunct/>
              <w:topLinePunct w:val="0"/>
              <w:autoSpaceDE/>
              <w:autoSpaceDN/>
              <w:bidi w:val="0"/>
              <w:adjustRightInd/>
              <w:snapToGrid/>
              <w:jc w:val="left"/>
              <w:textAlignment w:val="auto"/>
              <w:outlineLvl w:val="9"/>
              <w:rPr>
                <w:ins w:id="49" w:author="lz" w:date="2026-08-05T11:32:07Z"/>
                <w:rFonts w:hint="eastAsia" w:ascii="仿宋" w:hAnsi="仿宋" w:eastAsia="仿宋" w:cs="仿宋"/>
                <w:b w:val="0"/>
                <w:bCs w:val="0"/>
                <w:color w:val="000000"/>
                <w:kern w:val="0"/>
                <w:sz w:val="22"/>
                <w:szCs w:val="22"/>
                <w:u w:val="none"/>
                <w:lang w:val="en-US" w:eastAsia="zh-CN" w:bidi="ar"/>
              </w:rPr>
            </w:pPr>
            <w:ins w:id="50" w:author="lz" w:date="2026-08-05T11:32:07Z">
              <w:r>
                <w:rPr>
                  <w:rFonts w:hint="eastAsia" w:ascii="仿宋" w:hAnsi="仿宋" w:eastAsia="仿宋" w:cs="仿宋"/>
                  <w:b w:val="0"/>
                  <w:bCs w:val="0"/>
                  <w:color w:val="000000"/>
                  <w:kern w:val="0"/>
                  <w:sz w:val="22"/>
                  <w:szCs w:val="22"/>
                  <w:u w:val="none"/>
                  <w:lang w:val="en-US" w:eastAsia="zh-CN" w:bidi="ar"/>
                </w:rPr>
                <w:t>模块</w:t>
              </w:r>
            </w:ins>
          </w:p>
        </w:tc>
        <w:tc>
          <w:tcPr>
            <w:tcW w:w="1206" w:type="dxa"/>
            <w:tcBorders>
              <w:top w:val="single" w:color="auto" w:sz="4" w:space="0"/>
              <w:left w:val="single" w:color="auto" w:sz="4" w:space="0"/>
              <w:bottom w:val="single" w:color="auto" w:sz="4" w:space="0"/>
              <w:right w:val="single" w:color="auto" w:sz="4" w:space="0"/>
            </w:tcBorders>
            <w:noWrap w:val="0"/>
            <w:vAlign w:val="center"/>
          </w:tcPr>
          <w:p w14:paraId="08D50E68">
            <w:pPr>
              <w:pStyle w:val="20"/>
              <w:keepNext w:val="0"/>
              <w:keepLines w:val="0"/>
              <w:pageBreakBefore w:val="0"/>
              <w:widowControl/>
              <w:kinsoku/>
              <w:wordWrap/>
              <w:overflowPunct/>
              <w:topLinePunct w:val="0"/>
              <w:autoSpaceDE/>
              <w:autoSpaceDN/>
              <w:bidi w:val="0"/>
              <w:adjustRightInd/>
              <w:snapToGrid/>
              <w:jc w:val="left"/>
              <w:textAlignment w:val="auto"/>
              <w:outlineLvl w:val="9"/>
              <w:rPr>
                <w:ins w:id="51" w:author="lz" w:date="2026-08-05T11:32:07Z"/>
                <w:rFonts w:hint="eastAsia" w:ascii="仿宋" w:hAnsi="仿宋" w:eastAsia="仿宋" w:cs="仿宋"/>
                <w:b w:val="0"/>
                <w:bCs w:val="0"/>
                <w:color w:val="000000"/>
                <w:kern w:val="0"/>
                <w:sz w:val="22"/>
                <w:szCs w:val="22"/>
                <w:u w:val="none"/>
                <w:lang w:val="en-US" w:eastAsia="zh-CN" w:bidi="ar"/>
              </w:rPr>
            </w:pPr>
            <w:ins w:id="52" w:author="lz" w:date="2026-08-05T11:32:07Z">
              <w:r>
                <w:rPr>
                  <w:rFonts w:hint="eastAsia" w:ascii="仿宋" w:hAnsi="仿宋" w:eastAsia="仿宋" w:cs="仿宋"/>
                  <w:b w:val="0"/>
                  <w:bCs w:val="0"/>
                  <w:color w:val="000000"/>
                  <w:kern w:val="0"/>
                  <w:sz w:val="22"/>
                  <w:szCs w:val="22"/>
                  <w:u w:val="none"/>
                  <w:lang w:val="en-US" w:eastAsia="zh-CN" w:bidi="ar"/>
                </w:rPr>
                <w:t>功能点</w:t>
              </w:r>
            </w:ins>
          </w:p>
        </w:tc>
        <w:tc>
          <w:tcPr>
            <w:tcW w:w="6287" w:type="dxa"/>
            <w:tcBorders>
              <w:top w:val="single" w:color="auto" w:sz="4" w:space="0"/>
              <w:left w:val="single" w:color="auto" w:sz="4" w:space="0"/>
              <w:bottom w:val="single" w:color="auto" w:sz="4" w:space="0"/>
              <w:right w:val="single" w:color="auto" w:sz="4" w:space="0"/>
            </w:tcBorders>
            <w:noWrap w:val="0"/>
            <w:vAlign w:val="center"/>
          </w:tcPr>
          <w:p w14:paraId="329741FE">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53" w:author="lz" w:date="2026-08-05T11:32:07Z"/>
                <w:rFonts w:hint="eastAsia" w:ascii="仿宋" w:hAnsi="仿宋" w:eastAsia="仿宋" w:cs="仿宋"/>
                <w:b w:val="0"/>
                <w:bCs w:val="0"/>
                <w:color w:val="000000"/>
                <w:kern w:val="0"/>
                <w:sz w:val="22"/>
                <w:szCs w:val="22"/>
                <w:u w:val="none"/>
                <w:lang w:val="en-US" w:eastAsia="zh-CN" w:bidi="ar"/>
              </w:rPr>
            </w:pPr>
            <w:ins w:id="54" w:author="lz" w:date="2026-08-05T11:32:07Z">
              <w:r>
                <w:rPr>
                  <w:rFonts w:hint="eastAsia" w:ascii="仿宋" w:hAnsi="仿宋" w:eastAsia="仿宋" w:cs="仿宋"/>
                  <w:b w:val="0"/>
                  <w:bCs w:val="0"/>
                  <w:color w:val="000000"/>
                  <w:kern w:val="0"/>
                  <w:sz w:val="22"/>
                  <w:szCs w:val="22"/>
                  <w:u w:val="none"/>
                  <w:lang w:val="en-US" w:eastAsia="zh-CN" w:bidi="ar"/>
                </w:rPr>
                <w:t>功能描述</w:t>
              </w:r>
            </w:ins>
          </w:p>
        </w:tc>
      </w:tr>
      <w:tr w14:paraId="51411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55" w:author="lz" w:date="2026-08-05T11:32:07Z"/>
        </w:trPr>
        <w:tc>
          <w:tcPr>
            <w:tcW w:w="857" w:type="dxa"/>
            <w:vMerge w:val="restart"/>
            <w:tcBorders>
              <w:top w:val="single" w:color="auto" w:sz="4" w:space="0"/>
              <w:left w:val="single" w:color="auto" w:sz="4" w:space="0"/>
              <w:right w:val="single" w:color="auto" w:sz="4" w:space="0"/>
            </w:tcBorders>
            <w:noWrap w:val="0"/>
            <w:vAlign w:val="center"/>
          </w:tcPr>
          <w:p w14:paraId="37ACE031">
            <w:pPr>
              <w:pStyle w:val="20"/>
              <w:keepNext w:val="0"/>
              <w:keepLines w:val="0"/>
              <w:pageBreakBefore w:val="0"/>
              <w:widowControl/>
              <w:kinsoku/>
              <w:wordWrap/>
              <w:overflowPunct/>
              <w:topLinePunct w:val="0"/>
              <w:autoSpaceDE/>
              <w:autoSpaceDN/>
              <w:bidi w:val="0"/>
              <w:adjustRightInd/>
              <w:snapToGrid/>
              <w:jc w:val="left"/>
              <w:textAlignment w:val="auto"/>
              <w:outlineLvl w:val="9"/>
              <w:rPr>
                <w:ins w:id="56" w:author="lz" w:date="2026-08-05T11:32:07Z"/>
                <w:rFonts w:hint="eastAsia" w:ascii="仿宋" w:hAnsi="仿宋" w:eastAsia="仿宋" w:cs="仿宋"/>
                <w:b w:val="0"/>
                <w:bCs w:val="0"/>
                <w:color w:val="000000"/>
                <w:kern w:val="0"/>
                <w:sz w:val="22"/>
                <w:szCs w:val="22"/>
                <w:u w:val="none"/>
                <w:lang w:val="en-US" w:eastAsia="zh-CN" w:bidi="ar"/>
              </w:rPr>
            </w:pPr>
            <w:ins w:id="57" w:author="lz" w:date="2026-08-05T11:32:07Z">
              <w:r>
                <w:rPr>
                  <w:rFonts w:hint="eastAsia" w:ascii="仿宋" w:hAnsi="仿宋" w:eastAsia="仿宋" w:cs="仿宋"/>
                  <w:b w:val="0"/>
                  <w:bCs w:val="0"/>
                  <w:color w:val="000000"/>
                  <w:kern w:val="0"/>
                  <w:sz w:val="22"/>
                  <w:szCs w:val="22"/>
                  <w:u w:val="none"/>
                  <w:lang w:val="en-US" w:eastAsia="zh-CN" w:bidi="ar"/>
                </w:rPr>
                <w:t>自查自纠服务</w:t>
              </w:r>
            </w:ins>
          </w:p>
        </w:tc>
        <w:tc>
          <w:tcPr>
            <w:tcW w:w="1206" w:type="dxa"/>
            <w:tcBorders>
              <w:top w:val="single" w:color="auto" w:sz="4" w:space="0"/>
              <w:left w:val="single" w:color="auto" w:sz="4" w:space="0"/>
              <w:bottom w:val="single" w:color="auto" w:sz="4" w:space="0"/>
              <w:right w:val="single" w:color="auto" w:sz="4" w:space="0"/>
            </w:tcBorders>
            <w:noWrap w:val="0"/>
            <w:vAlign w:val="center"/>
          </w:tcPr>
          <w:p w14:paraId="33C1B430">
            <w:pPr>
              <w:pStyle w:val="20"/>
              <w:keepNext w:val="0"/>
              <w:keepLines w:val="0"/>
              <w:pageBreakBefore w:val="0"/>
              <w:widowControl/>
              <w:kinsoku/>
              <w:wordWrap/>
              <w:overflowPunct/>
              <w:topLinePunct w:val="0"/>
              <w:autoSpaceDE/>
              <w:autoSpaceDN/>
              <w:bidi w:val="0"/>
              <w:adjustRightInd/>
              <w:snapToGrid/>
              <w:jc w:val="left"/>
              <w:textAlignment w:val="auto"/>
              <w:outlineLvl w:val="9"/>
              <w:rPr>
                <w:ins w:id="58" w:author="lz" w:date="2026-08-05T11:32:07Z"/>
                <w:rFonts w:hint="eastAsia" w:ascii="仿宋" w:hAnsi="仿宋" w:eastAsia="仿宋" w:cs="仿宋"/>
                <w:b w:val="0"/>
                <w:bCs w:val="0"/>
                <w:color w:val="000000"/>
                <w:kern w:val="0"/>
                <w:sz w:val="22"/>
                <w:szCs w:val="22"/>
                <w:u w:val="none"/>
                <w:lang w:val="en-US" w:eastAsia="zh-CN" w:bidi="ar"/>
              </w:rPr>
            </w:pPr>
            <w:ins w:id="59" w:author="lz" w:date="2026-08-05T11:32:07Z">
              <w:r>
                <w:rPr>
                  <w:rFonts w:hint="eastAsia" w:ascii="仿宋" w:hAnsi="仿宋" w:eastAsia="仿宋" w:cs="仿宋"/>
                  <w:b w:val="0"/>
                  <w:bCs w:val="0"/>
                  <w:color w:val="000000"/>
                  <w:kern w:val="0"/>
                  <w:sz w:val="22"/>
                  <w:szCs w:val="22"/>
                  <w:u w:val="none"/>
                  <w:lang w:val="en-US" w:eastAsia="zh-CN" w:bidi="ar"/>
                </w:rPr>
                <w:t>自查任务管理服务</w:t>
              </w:r>
            </w:ins>
          </w:p>
        </w:tc>
        <w:tc>
          <w:tcPr>
            <w:tcW w:w="6287" w:type="dxa"/>
            <w:tcBorders>
              <w:top w:val="single" w:color="auto" w:sz="4" w:space="0"/>
              <w:left w:val="single" w:color="auto" w:sz="4" w:space="0"/>
              <w:bottom w:val="single" w:color="auto" w:sz="4" w:space="0"/>
              <w:right w:val="single" w:color="auto" w:sz="4" w:space="0"/>
            </w:tcBorders>
            <w:noWrap w:val="0"/>
            <w:vAlign w:val="center"/>
          </w:tcPr>
          <w:p w14:paraId="7D142B2F">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60" w:author="lz" w:date="2026-08-05T11:32:07Z"/>
                <w:rFonts w:hint="eastAsia" w:ascii="仿宋" w:hAnsi="仿宋" w:eastAsia="仿宋" w:cs="仿宋"/>
                <w:b w:val="0"/>
                <w:bCs w:val="0"/>
                <w:color w:val="000000"/>
                <w:kern w:val="0"/>
                <w:sz w:val="22"/>
                <w:szCs w:val="22"/>
                <w:u w:val="none"/>
                <w:lang w:val="en-US" w:eastAsia="zh-CN" w:bidi="ar"/>
              </w:rPr>
            </w:pPr>
            <w:ins w:id="61" w:author="lz" w:date="2026-08-05T11:32:07Z">
              <w:r>
                <w:rPr>
                  <w:rFonts w:hint="eastAsia" w:ascii="仿宋" w:hAnsi="仿宋" w:eastAsia="仿宋" w:cs="仿宋"/>
                  <w:b w:val="0"/>
                  <w:bCs w:val="0"/>
                  <w:color w:val="000000"/>
                  <w:kern w:val="0"/>
                  <w:sz w:val="22"/>
                  <w:szCs w:val="22"/>
                  <w:u w:val="none"/>
                  <w:lang w:val="en-US" w:eastAsia="zh-CN" w:bidi="ar"/>
                </w:rPr>
                <w:t>1）支持发起自查；（一般功能1）</w:t>
              </w:r>
            </w:ins>
          </w:p>
          <w:p w14:paraId="5E08F025">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62" w:author="lz" w:date="2026-08-05T11:32:07Z"/>
                <w:rFonts w:hint="eastAsia" w:ascii="仿宋" w:hAnsi="仿宋" w:eastAsia="仿宋" w:cs="仿宋"/>
                <w:b w:val="0"/>
                <w:bCs w:val="0"/>
                <w:color w:val="000000"/>
                <w:kern w:val="0"/>
                <w:sz w:val="22"/>
                <w:szCs w:val="22"/>
                <w:u w:val="none"/>
                <w:lang w:val="en-US" w:eastAsia="zh-CN" w:bidi="ar"/>
              </w:rPr>
            </w:pPr>
            <w:ins w:id="63" w:author="lz" w:date="2026-08-05T11:32:07Z">
              <w:r>
                <w:rPr>
                  <w:rFonts w:hint="eastAsia" w:ascii="仿宋" w:hAnsi="仿宋" w:eastAsia="仿宋" w:cs="仿宋"/>
                  <w:b w:val="0"/>
                  <w:bCs w:val="0"/>
                  <w:color w:val="000000"/>
                  <w:kern w:val="0"/>
                  <w:sz w:val="22"/>
                  <w:szCs w:val="22"/>
                  <w:u w:val="none"/>
                  <w:lang w:val="en-US" w:eastAsia="zh-CN" w:bidi="ar"/>
                </w:rPr>
                <w:t>2）支持导入多种来源的规则；（一般功能2）</w:t>
              </w:r>
            </w:ins>
          </w:p>
          <w:p w14:paraId="6B076FE6">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64" w:author="lz" w:date="2026-08-05T11:32:07Z"/>
                <w:rFonts w:hint="eastAsia" w:ascii="仿宋" w:hAnsi="仿宋" w:eastAsia="仿宋" w:cs="仿宋"/>
                <w:b w:val="0"/>
                <w:bCs w:val="0"/>
                <w:color w:val="000000"/>
                <w:kern w:val="0"/>
                <w:sz w:val="22"/>
                <w:szCs w:val="22"/>
                <w:u w:val="none"/>
                <w:lang w:val="en-US" w:eastAsia="zh-CN" w:bidi="ar"/>
              </w:rPr>
            </w:pPr>
            <w:ins w:id="65" w:author="lz" w:date="2026-08-05T11:32:07Z">
              <w:r>
                <w:rPr>
                  <w:rFonts w:hint="eastAsia" w:ascii="仿宋" w:hAnsi="仿宋" w:eastAsia="仿宋" w:cs="仿宋"/>
                  <w:b w:val="0"/>
                  <w:bCs w:val="0"/>
                  <w:color w:val="000000"/>
                  <w:kern w:val="0"/>
                  <w:sz w:val="22"/>
                  <w:szCs w:val="22"/>
                  <w:u w:val="none"/>
                  <w:lang w:val="en-US" w:eastAsia="zh-CN" w:bidi="ar"/>
                </w:rPr>
                <w:t>①自查自纠规则</w:t>
              </w:r>
            </w:ins>
          </w:p>
          <w:p w14:paraId="5031D31F">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66" w:author="lz" w:date="2026-08-05T11:32:07Z"/>
                <w:rFonts w:hint="eastAsia" w:ascii="仿宋" w:hAnsi="仿宋" w:eastAsia="仿宋" w:cs="仿宋"/>
                <w:b w:val="0"/>
                <w:bCs w:val="0"/>
                <w:color w:val="000000"/>
                <w:kern w:val="0"/>
                <w:sz w:val="22"/>
                <w:szCs w:val="22"/>
                <w:u w:val="none"/>
                <w:lang w:val="en-US" w:eastAsia="zh-CN" w:bidi="ar"/>
              </w:rPr>
            </w:pPr>
            <w:ins w:id="67" w:author="lz" w:date="2026-08-05T11:32:07Z">
              <w:r>
                <w:rPr>
                  <w:rFonts w:hint="eastAsia" w:ascii="仿宋" w:hAnsi="仿宋" w:eastAsia="仿宋" w:cs="仿宋"/>
                  <w:b w:val="0"/>
                  <w:bCs w:val="0"/>
                  <w:color w:val="000000"/>
                  <w:kern w:val="0"/>
                  <w:sz w:val="22"/>
                  <w:szCs w:val="22"/>
                  <w:u w:val="none"/>
                  <w:lang w:val="en-US" w:eastAsia="zh-CN" w:bidi="ar"/>
                </w:rPr>
                <w:t>②日常监管规则（包括自定义规则）</w:t>
              </w:r>
            </w:ins>
          </w:p>
          <w:p w14:paraId="34D552AD">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68" w:author="lz" w:date="2026-08-05T11:32:07Z"/>
                <w:rFonts w:hint="eastAsia" w:ascii="仿宋" w:hAnsi="仿宋" w:eastAsia="仿宋" w:cs="仿宋"/>
                <w:b w:val="0"/>
                <w:bCs w:val="0"/>
                <w:color w:val="000000"/>
                <w:kern w:val="0"/>
                <w:sz w:val="22"/>
                <w:szCs w:val="22"/>
                <w:u w:val="none"/>
                <w:lang w:val="en-US" w:eastAsia="zh-CN" w:bidi="ar"/>
              </w:rPr>
            </w:pPr>
            <w:ins w:id="69" w:author="lz" w:date="2026-08-05T11:32:07Z">
              <w:r>
                <w:rPr>
                  <w:rFonts w:hint="eastAsia" w:ascii="仿宋" w:hAnsi="仿宋" w:eastAsia="仿宋" w:cs="仿宋"/>
                  <w:b w:val="0"/>
                  <w:bCs w:val="0"/>
                  <w:color w:val="000000"/>
                  <w:kern w:val="0"/>
                  <w:sz w:val="22"/>
                  <w:szCs w:val="22"/>
                  <w:u w:val="none"/>
                  <w:lang w:val="en-US" w:eastAsia="zh-CN" w:bidi="ar"/>
                </w:rPr>
                <w:t>▲3）支持多种模式的自查任务；</w:t>
              </w:r>
            </w:ins>
          </w:p>
          <w:p w14:paraId="7C7F5833">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70" w:author="lz" w:date="2026-08-05T11:32:07Z"/>
                <w:rFonts w:hint="eastAsia" w:ascii="仿宋" w:hAnsi="仿宋" w:eastAsia="仿宋" w:cs="仿宋"/>
                <w:b w:val="0"/>
                <w:bCs w:val="0"/>
                <w:color w:val="000000"/>
                <w:kern w:val="0"/>
                <w:sz w:val="22"/>
                <w:szCs w:val="22"/>
                <w:u w:val="none"/>
                <w:lang w:val="en-US" w:eastAsia="zh-CN" w:bidi="ar"/>
              </w:rPr>
            </w:pPr>
            <w:ins w:id="71" w:author="lz" w:date="2026-08-05T11:32:07Z">
              <w:r>
                <w:rPr>
                  <w:rFonts w:hint="eastAsia" w:ascii="仿宋" w:hAnsi="仿宋" w:eastAsia="仿宋" w:cs="仿宋"/>
                  <w:b w:val="0"/>
                  <w:bCs w:val="0"/>
                  <w:color w:val="000000"/>
                  <w:kern w:val="0"/>
                  <w:sz w:val="22"/>
                  <w:szCs w:val="22"/>
                  <w:u w:val="none"/>
                  <w:lang w:val="en-US" w:eastAsia="zh-CN" w:bidi="ar"/>
                </w:rPr>
                <w:t>①支持单次任务</w:t>
              </w:r>
            </w:ins>
          </w:p>
          <w:p w14:paraId="410C918C">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72" w:author="lz" w:date="2026-08-05T11:32:07Z"/>
                <w:rFonts w:hint="eastAsia" w:ascii="仿宋" w:hAnsi="仿宋" w:eastAsia="仿宋" w:cs="仿宋"/>
                <w:b w:val="0"/>
                <w:bCs w:val="0"/>
                <w:color w:val="000000"/>
                <w:kern w:val="0"/>
                <w:sz w:val="22"/>
                <w:szCs w:val="22"/>
                <w:u w:val="none"/>
                <w:lang w:val="en-US" w:eastAsia="zh-CN" w:bidi="ar"/>
              </w:rPr>
            </w:pPr>
            <w:ins w:id="73" w:author="lz" w:date="2026-08-05T11:32:07Z">
              <w:r>
                <w:rPr>
                  <w:rFonts w:hint="eastAsia" w:ascii="仿宋" w:hAnsi="仿宋" w:eastAsia="仿宋" w:cs="仿宋"/>
                  <w:b w:val="0"/>
                  <w:bCs w:val="0"/>
                  <w:color w:val="000000"/>
                  <w:kern w:val="0"/>
                  <w:sz w:val="22"/>
                  <w:szCs w:val="22"/>
                  <w:u w:val="none"/>
                  <w:lang w:val="en-US" w:eastAsia="zh-CN" w:bidi="ar"/>
                </w:rPr>
                <w:t>②支持定时任务</w:t>
              </w:r>
            </w:ins>
          </w:p>
          <w:p w14:paraId="1C7963FD">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74" w:author="lz" w:date="2026-08-05T11:32:07Z"/>
                <w:rFonts w:hint="eastAsia" w:ascii="仿宋" w:hAnsi="仿宋" w:eastAsia="仿宋" w:cs="仿宋"/>
                <w:b w:val="0"/>
                <w:bCs w:val="0"/>
                <w:color w:val="000000"/>
                <w:kern w:val="0"/>
                <w:sz w:val="22"/>
                <w:szCs w:val="22"/>
                <w:u w:val="none"/>
                <w:lang w:val="en-US" w:eastAsia="zh-CN" w:bidi="ar"/>
              </w:rPr>
            </w:pPr>
            <w:ins w:id="75" w:author="lz" w:date="2026-08-05T11:32:07Z">
              <w:r>
                <w:rPr>
                  <w:rFonts w:hint="eastAsia" w:ascii="仿宋" w:hAnsi="仿宋" w:eastAsia="仿宋" w:cs="仿宋"/>
                  <w:b w:val="0"/>
                  <w:bCs w:val="0"/>
                  <w:color w:val="000000"/>
                  <w:kern w:val="0"/>
                  <w:sz w:val="22"/>
                  <w:szCs w:val="22"/>
                  <w:u w:val="none"/>
                  <w:lang w:val="en-US" w:eastAsia="zh-CN" w:bidi="ar"/>
                </w:rPr>
                <w:t>▲4）支持灵活地配置数据范围；</w:t>
              </w:r>
            </w:ins>
          </w:p>
          <w:p w14:paraId="20CBDB93">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76" w:author="lz" w:date="2026-08-05T11:32:07Z"/>
                <w:rFonts w:hint="eastAsia" w:ascii="仿宋" w:hAnsi="仿宋" w:eastAsia="仿宋" w:cs="仿宋"/>
                <w:b w:val="0"/>
                <w:bCs w:val="0"/>
                <w:color w:val="000000"/>
                <w:kern w:val="0"/>
                <w:sz w:val="22"/>
                <w:szCs w:val="22"/>
                <w:u w:val="none"/>
                <w:lang w:val="en-US" w:eastAsia="zh-CN" w:bidi="ar"/>
              </w:rPr>
            </w:pPr>
            <w:ins w:id="77" w:author="lz" w:date="2026-08-05T11:32:07Z">
              <w:r>
                <w:rPr>
                  <w:rFonts w:hint="eastAsia" w:ascii="仿宋" w:hAnsi="仿宋" w:eastAsia="仿宋" w:cs="仿宋"/>
                  <w:b w:val="0"/>
                  <w:bCs w:val="0"/>
                  <w:color w:val="000000"/>
                  <w:kern w:val="0"/>
                  <w:sz w:val="22"/>
                  <w:szCs w:val="22"/>
                  <w:u w:val="none"/>
                  <w:lang w:val="en-US" w:eastAsia="zh-CN" w:bidi="ar"/>
                </w:rPr>
                <w:t>①支持选择门诊和住院数据</w:t>
              </w:r>
            </w:ins>
          </w:p>
          <w:p w14:paraId="4BF7F5F1">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78" w:author="lz" w:date="2026-08-05T11:32:07Z"/>
                <w:rFonts w:hint="eastAsia" w:ascii="仿宋" w:hAnsi="仿宋" w:eastAsia="仿宋" w:cs="仿宋"/>
                <w:b w:val="0"/>
                <w:bCs w:val="0"/>
                <w:color w:val="000000"/>
                <w:kern w:val="0"/>
                <w:sz w:val="22"/>
                <w:szCs w:val="22"/>
                <w:u w:val="none"/>
                <w:lang w:val="en-US" w:eastAsia="zh-CN" w:bidi="ar"/>
              </w:rPr>
            </w:pPr>
            <w:ins w:id="79" w:author="lz" w:date="2026-08-05T11:32:07Z">
              <w:r>
                <w:rPr>
                  <w:rFonts w:hint="eastAsia" w:ascii="仿宋" w:hAnsi="仿宋" w:eastAsia="仿宋" w:cs="仿宋"/>
                  <w:b w:val="0"/>
                  <w:bCs w:val="0"/>
                  <w:color w:val="000000"/>
                  <w:kern w:val="0"/>
                  <w:sz w:val="22"/>
                  <w:szCs w:val="22"/>
                  <w:u w:val="none"/>
                  <w:lang w:val="en-US" w:eastAsia="zh-CN" w:bidi="ar"/>
                </w:rPr>
                <w:t>②支持按照结算日期、就诊日期或出院日期选择数据范围</w:t>
              </w:r>
            </w:ins>
          </w:p>
          <w:p w14:paraId="56FCF651">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80" w:author="lz" w:date="2026-08-05T11:32:07Z"/>
                <w:rFonts w:hint="eastAsia" w:ascii="仿宋" w:hAnsi="仿宋" w:eastAsia="仿宋" w:cs="仿宋"/>
                <w:b w:val="0"/>
                <w:bCs w:val="0"/>
                <w:color w:val="000000"/>
                <w:kern w:val="0"/>
                <w:sz w:val="22"/>
                <w:szCs w:val="22"/>
                <w:u w:val="none"/>
                <w:lang w:val="en-US" w:eastAsia="zh-CN" w:bidi="ar"/>
              </w:rPr>
            </w:pPr>
            <w:ins w:id="81" w:author="lz" w:date="2026-08-05T11:32:07Z">
              <w:r>
                <w:rPr>
                  <w:rFonts w:hint="eastAsia" w:ascii="仿宋" w:hAnsi="仿宋" w:eastAsia="仿宋" w:cs="仿宋"/>
                  <w:b w:val="0"/>
                  <w:bCs w:val="0"/>
                  <w:color w:val="000000"/>
                  <w:kern w:val="0"/>
                  <w:sz w:val="22"/>
                  <w:szCs w:val="22"/>
                  <w:u w:val="none"/>
                  <w:lang w:val="en-US" w:eastAsia="zh-CN" w:bidi="ar"/>
                </w:rPr>
                <w:t>③支持单选或多选不同院内医保类型的</w:t>
              </w:r>
            </w:ins>
          </w:p>
          <w:p w14:paraId="0A77BC39">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82" w:author="lz" w:date="2026-08-05T11:32:07Z"/>
                <w:rFonts w:hint="eastAsia" w:ascii="仿宋" w:hAnsi="仿宋" w:eastAsia="仿宋" w:cs="仿宋"/>
                <w:b w:val="0"/>
                <w:bCs w:val="0"/>
                <w:color w:val="000000"/>
                <w:kern w:val="0"/>
                <w:sz w:val="22"/>
                <w:szCs w:val="22"/>
                <w:u w:val="none"/>
                <w:lang w:val="en-US" w:eastAsia="zh-CN" w:bidi="ar"/>
              </w:rPr>
            </w:pPr>
            <w:ins w:id="83" w:author="lz" w:date="2026-08-05T11:32:07Z">
              <w:r>
                <w:rPr>
                  <w:rFonts w:hint="eastAsia" w:ascii="仿宋" w:hAnsi="仿宋" w:eastAsia="仿宋" w:cs="仿宋"/>
                  <w:b w:val="0"/>
                  <w:bCs w:val="0"/>
                  <w:color w:val="000000"/>
                  <w:kern w:val="0"/>
                  <w:sz w:val="22"/>
                  <w:szCs w:val="22"/>
                  <w:u w:val="none"/>
                  <w:lang w:val="en-US" w:eastAsia="zh-CN" w:bidi="ar"/>
                </w:rPr>
                <w:t>④支持自定义自查患者和科室</w:t>
              </w:r>
            </w:ins>
          </w:p>
          <w:p w14:paraId="6831D7A9">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84" w:author="lz" w:date="2026-08-05T11:32:07Z"/>
                <w:rFonts w:hint="eastAsia" w:ascii="仿宋" w:hAnsi="仿宋" w:eastAsia="仿宋" w:cs="仿宋"/>
                <w:b w:val="0"/>
                <w:bCs w:val="0"/>
                <w:color w:val="000000"/>
                <w:kern w:val="0"/>
                <w:sz w:val="22"/>
                <w:szCs w:val="22"/>
                <w:u w:val="none"/>
                <w:lang w:val="en-US" w:eastAsia="zh-CN" w:bidi="ar"/>
              </w:rPr>
            </w:pPr>
            <w:ins w:id="85" w:author="lz" w:date="2026-08-05T11:32:07Z">
              <w:r>
                <w:rPr>
                  <w:rFonts w:hint="eastAsia" w:ascii="仿宋" w:hAnsi="仿宋" w:eastAsia="仿宋" w:cs="仿宋"/>
                  <w:b w:val="0"/>
                  <w:bCs w:val="0"/>
                  <w:color w:val="000000"/>
                  <w:kern w:val="0"/>
                  <w:sz w:val="22"/>
                  <w:szCs w:val="22"/>
                  <w:u w:val="none"/>
                  <w:lang w:val="en-US" w:eastAsia="zh-CN" w:bidi="ar"/>
                </w:rPr>
                <w:t>5）支持自查任务卡片的管理。（一般功能3）</w:t>
              </w:r>
            </w:ins>
          </w:p>
          <w:p w14:paraId="1FB772AD">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86" w:author="lz" w:date="2026-08-05T11:32:07Z"/>
                <w:rFonts w:hint="eastAsia" w:ascii="仿宋" w:hAnsi="仿宋" w:eastAsia="仿宋" w:cs="仿宋"/>
                <w:b w:val="0"/>
                <w:bCs w:val="0"/>
                <w:color w:val="000000"/>
                <w:kern w:val="0"/>
                <w:sz w:val="22"/>
                <w:szCs w:val="22"/>
                <w:u w:val="none"/>
                <w:lang w:val="en-US" w:eastAsia="zh-CN" w:bidi="ar"/>
              </w:rPr>
            </w:pPr>
            <w:ins w:id="87" w:author="lz" w:date="2026-08-05T11:32:07Z">
              <w:r>
                <w:rPr>
                  <w:rFonts w:hint="eastAsia" w:ascii="仿宋" w:hAnsi="仿宋" w:eastAsia="仿宋" w:cs="仿宋"/>
                  <w:b w:val="0"/>
                  <w:bCs w:val="0"/>
                  <w:color w:val="000000"/>
                  <w:kern w:val="0"/>
                  <w:sz w:val="22"/>
                  <w:szCs w:val="22"/>
                  <w:u w:val="none"/>
                  <w:lang w:val="en-US" w:eastAsia="zh-CN" w:bidi="ar"/>
                </w:rPr>
                <w:t>①支持修改自查任务名称</w:t>
              </w:r>
            </w:ins>
          </w:p>
          <w:p w14:paraId="1AD3B98B">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88" w:author="lz" w:date="2026-08-05T11:32:07Z"/>
                <w:rFonts w:hint="eastAsia" w:ascii="仿宋" w:hAnsi="仿宋" w:eastAsia="仿宋" w:cs="仿宋"/>
                <w:b w:val="0"/>
                <w:bCs w:val="0"/>
                <w:color w:val="000000"/>
                <w:kern w:val="0"/>
                <w:sz w:val="22"/>
                <w:szCs w:val="22"/>
                <w:u w:val="none"/>
                <w:lang w:val="en-US" w:eastAsia="zh-CN" w:bidi="ar"/>
              </w:rPr>
            </w:pPr>
            <w:ins w:id="89" w:author="lz" w:date="2026-08-05T11:32:07Z">
              <w:r>
                <w:rPr>
                  <w:rFonts w:hint="eastAsia" w:ascii="仿宋" w:hAnsi="仿宋" w:eastAsia="仿宋" w:cs="仿宋"/>
                  <w:b w:val="0"/>
                  <w:bCs w:val="0"/>
                  <w:color w:val="000000"/>
                  <w:kern w:val="0"/>
                  <w:sz w:val="22"/>
                  <w:szCs w:val="22"/>
                  <w:u w:val="none"/>
                  <w:lang w:val="en-US" w:eastAsia="zh-CN" w:bidi="ar"/>
                </w:rPr>
                <w:t>②支持删除自查任务</w:t>
              </w:r>
            </w:ins>
          </w:p>
          <w:p w14:paraId="6C8DF6D8">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90" w:author="lz" w:date="2026-08-05T11:32:07Z"/>
                <w:rFonts w:hint="eastAsia" w:ascii="仿宋" w:hAnsi="仿宋" w:eastAsia="仿宋" w:cs="仿宋"/>
                <w:b w:val="0"/>
                <w:bCs w:val="0"/>
                <w:color w:val="000000"/>
                <w:kern w:val="0"/>
                <w:sz w:val="22"/>
                <w:szCs w:val="22"/>
                <w:u w:val="none"/>
                <w:lang w:val="en-US" w:eastAsia="zh-CN" w:bidi="ar"/>
              </w:rPr>
            </w:pPr>
            <w:ins w:id="91" w:author="lz" w:date="2026-08-05T11:32:07Z">
              <w:r>
                <w:rPr>
                  <w:rFonts w:hint="eastAsia" w:ascii="仿宋" w:hAnsi="仿宋" w:eastAsia="仿宋" w:cs="仿宋"/>
                  <w:b w:val="0"/>
                  <w:bCs w:val="0"/>
                  <w:color w:val="000000"/>
                  <w:kern w:val="0"/>
                  <w:sz w:val="22"/>
                  <w:szCs w:val="22"/>
                  <w:u w:val="none"/>
                  <w:lang w:val="en-US" w:eastAsia="zh-CN" w:bidi="ar"/>
                </w:rPr>
                <w:t>③支持置顶常用自查任务</w:t>
              </w:r>
            </w:ins>
          </w:p>
          <w:p w14:paraId="44E70C1F">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92" w:author="lz" w:date="2026-08-05T11:32:07Z"/>
                <w:rFonts w:hint="eastAsia" w:ascii="仿宋" w:hAnsi="仿宋" w:eastAsia="仿宋" w:cs="仿宋"/>
                <w:b w:val="0"/>
                <w:bCs w:val="0"/>
                <w:color w:val="000000"/>
                <w:kern w:val="0"/>
                <w:sz w:val="22"/>
                <w:szCs w:val="22"/>
                <w:u w:val="none"/>
                <w:lang w:val="en-US" w:eastAsia="zh-CN" w:bidi="ar"/>
              </w:rPr>
            </w:pPr>
            <w:ins w:id="93" w:author="lz" w:date="2026-08-05T11:32:07Z">
              <w:r>
                <w:rPr>
                  <w:rFonts w:hint="eastAsia" w:ascii="仿宋" w:hAnsi="仿宋" w:eastAsia="仿宋" w:cs="仿宋"/>
                  <w:b w:val="0"/>
                  <w:bCs w:val="0"/>
                  <w:color w:val="000000"/>
                  <w:kern w:val="0"/>
                  <w:sz w:val="22"/>
                  <w:szCs w:val="22"/>
                  <w:u w:val="none"/>
                  <w:lang w:val="en-US" w:eastAsia="zh-CN" w:bidi="ar"/>
                </w:rPr>
                <w:t>④支持展示违规的统计结果</w:t>
              </w:r>
            </w:ins>
          </w:p>
          <w:p w14:paraId="55F65E3B">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94" w:author="lz" w:date="2026-08-05T11:32:07Z"/>
                <w:rFonts w:hint="eastAsia" w:ascii="仿宋" w:hAnsi="仿宋" w:eastAsia="仿宋" w:cs="仿宋"/>
                <w:b w:val="0"/>
                <w:bCs w:val="0"/>
                <w:color w:val="000000"/>
                <w:kern w:val="0"/>
                <w:sz w:val="22"/>
                <w:szCs w:val="22"/>
                <w:u w:val="none"/>
                <w:lang w:val="en-US" w:eastAsia="zh-CN" w:bidi="ar"/>
              </w:rPr>
            </w:pPr>
            <w:ins w:id="95" w:author="lz" w:date="2026-08-05T11:32:07Z">
              <w:r>
                <w:rPr>
                  <w:rFonts w:hint="eastAsia" w:ascii="仿宋" w:hAnsi="仿宋" w:eastAsia="仿宋" w:cs="仿宋"/>
                  <w:b w:val="0"/>
                  <w:bCs w:val="0"/>
                  <w:color w:val="000000"/>
                  <w:kern w:val="0"/>
                  <w:sz w:val="22"/>
                  <w:szCs w:val="22"/>
                  <w:u w:val="none"/>
                  <w:lang w:val="en-US" w:eastAsia="zh-CN" w:bidi="ar"/>
                </w:rPr>
                <w:t>⑤支持快速跳转、查看自查结果</w:t>
              </w:r>
            </w:ins>
          </w:p>
        </w:tc>
      </w:tr>
      <w:tr w14:paraId="4C0F4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96" w:author="lz" w:date="2026-08-05T11:32:07Z"/>
        </w:trPr>
        <w:tc>
          <w:tcPr>
            <w:tcW w:w="857" w:type="dxa"/>
            <w:vMerge w:val="continue"/>
            <w:tcBorders>
              <w:left w:val="single" w:color="auto" w:sz="4" w:space="0"/>
              <w:right w:val="single" w:color="auto" w:sz="4" w:space="0"/>
            </w:tcBorders>
            <w:noWrap w:val="0"/>
            <w:vAlign w:val="center"/>
          </w:tcPr>
          <w:p w14:paraId="55301985">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97" w:author="lz" w:date="2026-08-05T11:32:07Z"/>
                <w:rFonts w:hint="eastAsia" w:ascii="仿宋" w:hAnsi="仿宋" w:eastAsia="仿宋" w:cs="仿宋"/>
                <w:b w:val="0"/>
                <w:bCs w:val="0"/>
                <w:color w:val="000000"/>
                <w:kern w:val="0"/>
                <w:sz w:val="22"/>
                <w:szCs w:val="22"/>
                <w:u w:val="none"/>
                <w:lang w:val="en-US" w:eastAsia="zh-CN" w:bidi="ar"/>
              </w:rPr>
            </w:pPr>
          </w:p>
        </w:tc>
        <w:tc>
          <w:tcPr>
            <w:tcW w:w="1206" w:type="dxa"/>
            <w:tcBorders>
              <w:top w:val="single" w:color="auto" w:sz="4" w:space="0"/>
              <w:left w:val="single" w:color="auto" w:sz="4" w:space="0"/>
              <w:bottom w:val="single" w:color="auto" w:sz="4" w:space="0"/>
              <w:right w:val="single" w:color="auto" w:sz="4" w:space="0"/>
            </w:tcBorders>
            <w:noWrap w:val="0"/>
            <w:vAlign w:val="center"/>
          </w:tcPr>
          <w:p w14:paraId="61859DB5">
            <w:pPr>
              <w:pStyle w:val="20"/>
              <w:keepNext w:val="0"/>
              <w:keepLines w:val="0"/>
              <w:pageBreakBefore w:val="0"/>
              <w:widowControl/>
              <w:kinsoku/>
              <w:wordWrap/>
              <w:overflowPunct/>
              <w:topLinePunct w:val="0"/>
              <w:autoSpaceDE/>
              <w:autoSpaceDN/>
              <w:bidi w:val="0"/>
              <w:adjustRightInd/>
              <w:snapToGrid/>
              <w:jc w:val="left"/>
              <w:textAlignment w:val="auto"/>
              <w:outlineLvl w:val="9"/>
              <w:rPr>
                <w:ins w:id="98" w:author="lz" w:date="2026-08-05T11:32:07Z"/>
                <w:rFonts w:hint="eastAsia" w:ascii="仿宋" w:hAnsi="仿宋" w:eastAsia="仿宋" w:cs="仿宋"/>
                <w:b w:val="0"/>
                <w:bCs w:val="0"/>
                <w:color w:val="000000"/>
                <w:kern w:val="0"/>
                <w:sz w:val="22"/>
                <w:szCs w:val="22"/>
                <w:u w:val="none"/>
                <w:lang w:val="en-US" w:eastAsia="zh-CN" w:bidi="ar"/>
              </w:rPr>
            </w:pPr>
            <w:ins w:id="99" w:author="lz" w:date="2026-08-05T11:32:07Z">
              <w:r>
                <w:rPr>
                  <w:rFonts w:hint="eastAsia" w:ascii="仿宋" w:hAnsi="仿宋" w:eastAsia="仿宋" w:cs="仿宋"/>
                  <w:b w:val="0"/>
                  <w:bCs w:val="0"/>
                  <w:color w:val="000000"/>
                  <w:kern w:val="0"/>
                  <w:sz w:val="22"/>
                  <w:szCs w:val="22"/>
                  <w:u w:val="none"/>
                  <w:lang w:val="en-US" w:eastAsia="zh-CN" w:bidi="ar"/>
                </w:rPr>
                <w:t>规则配置服务</w:t>
              </w:r>
            </w:ins>
          </w:p>
        </w:tc>
        <w:tc>
          <w:tcPr>
            <w:tcW w:w="6287" w:type="dxa"/>
            <w:tcBorders>
              <w:top w:val="single" w:color="auto" w:sz="4" w:space="0"/>
              <w:left w:val="single" w:color="auto" w:sz="4" w:space="0"/>
              <w:bottom w:val="single" w:color="auto" w:sz="4" w:space="0"/>
              <w:right w:val="single" w:color="auto" w:sz="4" w:space="0"/>
            </w:tcBorders>
            <w:noWrap w:val="0"/>
            <w:vAlign w:val="center"/>
          </w:tcPr>
          <w:p w14:paraId="0CB8DD04">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100" w:author="lz" w:date="2026-08-05T11:32:07Z"/>
                <w:rFonts w:hint="eastAsia" w:ascii="仿宋" w:hAnsi="仿宋" w:eastAsia="仿宋" w:cs="仿宋"/>
                <w:b w:val="0"/>
                <w:bCs w:val="0"/>
                <w:color w:val="000000"/>
                <w:kern w:val="0"/>
                <w:sz w:val="22"/>
                <w:szCs w:val="22"/>
                <w:u w:val="none"/>
                <w:lang w:val="en-US" w:eastAsia="zh-CN" w:bidi="ar"/>
              </w:rPr>
            </w:pPr>
            <w:ins w:id="101" w:author="lz" w:date="2026-08-05T11:32:07Z">
              <w:r>
                <w:rPr>
                  <w:rFonts w:hint="eastAsia" w:ascii="仿宋" w:hAnsi="仿宋" w:eastAsia="仿宋" w:cs="仿宋"/>
                  <w:b w:val="0"/>
                  <w:bCs w:val="0"/>
                  <w:color w:val="000000"/>
                  <w:kern w:val="0"/>
                  <w:sz w:val="22"/>
                  <w:szCs w:val="22"/>
                  <w:u w:val="none"/>
                  <w:lang w:val="en-US" w:eastAsia="zh-CN" w:bidi="ar"/>
                </w:rPr>
                <w:t>1）支持多种字段筛选：规则名称、项目分类、医院项目名称、规则来源、规则出处等；（一般功能4）</w:t>
              </w:r>
            </w:ins>
          </w:p>
          <w:p w14:paraId="212F6736">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102" w:author="lz" w:date="2026-08-05T11:32:07Z"/>
                <w:rFonts w:hint="eastAsia" w:ascii="仿宋" w:hAnsi="仿宋" w:eastAsia="仿宋" w:cs="仿宋"/>
                <w:b w:val="0"/>
                <w:bCs w:val="0"/>
                <w:color w:val="000000"/>
                <w:kern w:val="0"/>
                <w:sz w:val="22"/>
                <w:szCs w:val="22"/>
                <w:u w:val="none"/>
                <w:lang w:val="en-US" w:eastAsia="zh-CN" w:bidi="ar"/>
              </w:rPr>
            </w:pPr>
            <w:ins w:id="103" w:author="lz" w:date="2026-08-05T11:32:07Z">
              <w:r>
                <w:rPr>
                  <w:rFonts w:hint="eastAsia" w:ascii="仿宋" w:hAnsi="仿宋" w:eastAsia="仿宋" w:cs="仿宋"/>
                  <w:b w:val="0"/>
                  <w:bCs w:val="0"/>
                  <w:color w:val="000000"/>
                  <w:kern w:val="0"/>
                  <w:sz w:val="22"/>
                  <w:szCs w:val="22"/>
                  <w:u w:val="none"/>
                  <w:lang w:val="en-US" w:eastAsia="zh-CN" w:bidi="ar"/>
                </w:rPr>
                <w:t>▲2）支持灵活的规则开关；</w:t>
              </w:r>
            </w:ins>
          </w:p>
          <w:p w14:paraId="0A56CF4F">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104" w:author="lz" w:date="2026-08-05T11:32:07Z"/>
                <w:rFonts w:hint="eastAsia" w:ascii="仿宋" w:hAnsi="仿宋" w:eastAsia="仿宋" w:cs="仿宋"/>
                <w:b w:val="0"/>
                <w:bCs w:val="0"/>
                <w:color w:val="000000"/>
                <w:kern w:val="0"/>
                <w:sz w:val="22"/>
                <w:szCs w:val="22"/>
                <w:u w:val="none"/>
                <w:lang w:val="en-US" w:eastAsia="zh-CN" w:bidi="ar"/>
              </w:rPr>
            </w:pPr>
            <w:ins w:id="105" w:author="lz" w:date="2026-08-05T11:32:07Z">
              <w:r>
                <w:rPr>
                  <w:rFonts w:hint="eastAsia" w:ascii="仿宋" w:hAnsi="仿宋" w:eastAsia="仿宋" w:cs="仿宋"/>
                  <w:b w:val="0"/>
                  <w:bCs w:val="0"/>
                  <w:color w:val="000000"/>
                  <w:kern w:val="0"/>
                  <w:sz w:val="22"/>
                  <w:szCs w:val="22"/>
                  <w:u w:val="none"/>
                  <w:lang w:val="en-US" w:eastAsia="zh-CN" w:bidi="ar"/>
                </w:rPr>
                <w:t>①支持单条规则开关</w:t>
              </w:r>
            </w:ins>
          </w:p>
          <w:p w14:paraId="72F2D401">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106" w:author="lz" w:date="2026-08-05T11:32:07Z"/>
                <w:rFonts w:hint="eastAsia" w:ascii="仿宋" w:hAnsi="仿宋" w:eastAsia="仿宋" w:cs="仿宋"/>
                <w:b w:val="0"/>
                <w:bCs w:val="0"/>
                <w:color w:val="000000"/>
                <w:kern w:val="0"/>
                <w:sz w:val="22"/>
                <w:szCs w:val="22"/>
                <w:u w:val="none"/>
                <w:lang w:val="en-US" w:eastAsia="zh-CN" w:bidi="ar"/>
              </w:rPr>
            </w:pPr>
            <w:ins w:id="107" w:author="lz" w:date="2026-08-05T11:32:07Z">
              <w:r>
                <w:rPr>
                  <w:rFonts w:hint="eastAsia" w:ascii="仿宋" w:hAnsi="仿宋" w:eastAsia="仿宋" w:cs="仿宋"/>
                  <w:b w:val="0"/>
                  <w:bCs w:val="0"/>
                  <w:color w:val="000000"/>
                  <w:kern w:val="0"/>
                  <w:sz w:val="22"/>
                  <w:szCs w:val="22"/>
                  <w:u w:val="none"/>
                  <w:lang w:val="en-US" w:eastAsia="zh-CN" w:bidi="ar"/>
                </w:rPr>
                <w:t>②通过筛选，支持多条规则的批量开关</w:t>
              </w:r>
            </w:ins>
          </w:p>
          <w:p w14:paraId="4572DBAE">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108" w:author="lz" w:date="2026-08-05T11:32:07Z"/>
                <w:rFonts w:hint="eastAsia" w:ascii="仿宋" w:hAnsi="仿宋" w:eastAsia="仿宋" w:cs="仿宋"/>
                <w:b w:val="0"/>
                <w:bCs w:val="0"/>
                <w:color w:val="000000"/>
                <w:kern w:val="0"/>
                <w:sz w:val="22"/>
                <w:szCs w:val="22"/>
                <w:u w:val="none"/>
                <w:lang w:val="en-US" w:eastAsia="zh-CN" w:bidi="ar"/>
              </w:rPr>
            </w:pPr>
            <w:ins w:id="109" w:author="lz" w:date="2026-08-05T11:32:07Z">
              <w:r>
                <w:rPr>
                  <w:rFonts w:hint="eastAsia" w:ascii="仿宋" w:hAnsi="仿宋" w:eastAsia="仿宋" w:cs="仿宋"/>
                  <w:b w:val="0"/>
                  <w:bCs w:val="0"/>
                  <w:color w:val="000000"/>
                  <w:kern w:val="0"/>
                  <w:sz w:val="22"/>
                  <w:szCs w:val="22"/>
                  <w:u w:val="none"/>
                  <w:lang w:val="en-US" w:eastAsia="zh-CN" w:bidi="ar"/>
                </w:rPr>
                <w:t>③支持全部规则开关</w:t>
              </w:r>
            </w:ins>
          </w:p>
          <w:p w14:paraId="149CCDE9">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110" w:author="lz" w:date="2026-08-05T11:32:07Z"/>
                <w:rFonts w:hint="eastAsia" w:ascii="仿宋" w:hAnsi="仿宋" w:eastAsia="仿宋" w:cs="仿宋"/>
                <w:b w:val="0"/>
                <w:bCs w:val="0"/>
                <w:color w:val="000000"/>
                <w:kern w:val="0"/>
                <w:sz w:val="22"/>
                <w:szCs w:val="22"/>
                <w:u w:val="none"/>
                <w:lang w:val="en-US" w:eastAsia="zh-CN" w:bidi="ar"/>
              </w:rPr>
            </w:pPr>
            <w:ins w:id="111" w:author="lz" w:date="2026-08-05T11:32:07Z">
              <w:r>
                <w:rPr>
                  <w:rFonts w:hint="eastAsia" w:ascii="仿宋" w:hAnsi="仿宋" w:eastAsia="仿宋" w:cs="仿宋"/>
                  <w:b w:val="0"/>
                  <w:bCs w:val="0"/>
                  <w:color w:val="000000"/>
                  <w:kern w:val="0"/>
                  <w:sz w:val="22"/>
                  <w:szCs w:val="22"/>
                  <w:u w:val="none"/>
                  <w:lang w:val="en-US" w:eastAsia="zh-CN" w:bidi="ar"/>
                </w:rPr>
                <w:t>④支持管理类规则配置：分解住院、低标准收入院、频繁门诊、频繁住院</w:t>
              </w:r>
            </w:ins>
          </w:p>
          <w:p w14:paraId="077846D7">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112" w:author="lz" w:date="2026-08-05T11:32:07Z"/>
                <w:rFonts w:hint="eastAsia" w:ascii="仿宋" w:hAnsi="仿宋" w:eastAsia="仿宋" w:cs="仿宋"/>
                <w:b w:val="0"/>
                <w:bCs w:val="0"/>
                <w:color w:val="000000"/>
                <w:kern w:val="0"/>
                <w:sz w:val="22"/>
                <w:szCs w:val="22"/>
                <w:u w:val="none"/>
                <w:lang w:val="en-US" w:eastAsia="zh-CN" w:bidi="ar"/>
              </w:rPr>
            </w:pPr>
            <w:ins w:id="113" w:author="lz" w:date="2026-08-05T11:32:07Z">
              <w:r>
                <w:rPr>
                  <w:rFonts w:hint="eastAsia" w:ascii="仿宋" w:hAnsi="仿宋" w:eastAsia="仿宋" w:cs="仿宋"/>
                  <w:b w:val="0"/>
                  <w:bCs w:val="0"/>
                  <w:color w:val="000000"/>
                  <w:kern w:val="0"/>
                  <w:sz w:val="22"/>
                  <w:szCs w:val="22"/>
                  <w:u w:val="none"/>
                  <w:lang w:val="en-US" w:eastAsia="zh-CN" w:bidi="ar"/>
                </w:rPr>
                <w:t>3）支持直接发起自查任务。（一般功能5）</w:t>
              </w:r>
            </w:ins>
          </w:p>
        </w:tc>
      </w:tr>
      <w:tr w14:paraId="7ED4C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114" w:author="lz" w:date="2026-08-05T11:32:07Z"/>
        </w:trPr>
        <w:tc>
          <w:tcPr>
            <w:tcW w:w="857" w:type="dxa"/>
            <w:vMerge w:val="continue"/>
            <w:tcBorders>
              <w:left w:val="single" w:color="auto" w:sz="4" w:space="0"/>
              <w:right w:val="single" w:color="auto" w:sz="4" w:space="0"/>
            </w:tcBorders>
            <w:noWrap w:val="0"/>
            <w:vAlign w:val="center"/>
          </w:tcPr>
          <w:p w14:paraId="70619F37">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115" w:author="lz" w:date="2026-08-05T11:32:07Z"/>
                <w:rFonts w:hint="eastAsia" w:ascii="仿宋" w:hAnsi="仿宋" w:eastAsia="仿宋" w:cs="仿宋"/>
                <w:b w:val="0"/>
                <w:bCs w:val="0"/>
                <w:color w:val="000000"/>
                <w:kern w:val="0"/>
                <w:sz w:val="22"/>
                <w:szCs w:val="22"/>
                <w:u w:val="none"/>
                <w:lang w:val="en-US" w:eastAsia="zh-CN" w:bidi="ar"/>
              </w:rPr>
            </w:pPr>
          </w:p>
        </w:tc>
        <w:tc>
          <w:tcPr>
            <w:tcW w:w="1206" w:type="dxa"/>
            <w:tcBorders>
              <w:top w:val="single" w:color="auto" w:sz="4" w:space="0"/>
              <w:left w:val="single" w:color="auto" w:sz="4" w:space="0"/>
              <w:bottom w:val="single" w:color="auto" w:sz="4" w:space="0"/>
              <w:right w:val="single" w:color="auto" w:sz="4" w:space="0"/>
            </w:tcBorders>
            <w:noWrap w:val="0"/>
            <w:vAlign w:val="center"/>
          </w:tcPr>
          <w:p w14:paraId="262BE685">
            <w:pPr>
              <w:pStyle w:val="20"/>
              <w:keepNext w:val="0"/>
              <w:keepLines w:val="0"/>
              <w:pageBreakBefore w:val="0"/>
              <w:widowControl/>
              <w:kinsoku/>
              <w:wordWrap/>
              <w:overflowPunct/>
              <w:topLinePunct w:val="0"/>
              <w:autoSpaceDE/>
              <w:autoSpaceDN/>
              <w:bidi w:val="0"/>
              <w:adjustRightInd/>
              <w:snapToGrid/>
              <w:jc w:val="left"/>
              <w:textAlignment w:val="auto"/>
              <w:outlineLvl w:val="9"/>
              <w:rPr>
                <w:ins w:id="116" w:author="lz" w:date="2026-08-05T11:32:07Z"/>
                <w:rFonts w:hint="eastAsia" w:ascii="仿宋" w:hAnsi="仿宋" w:eastAsia="仿宋" w:cs="仿宋"/>
                <w:b w:val="0"/>
                <w:bCs w:val="0"/>
                <w:color w:val="000000"/>
                <w:kern w:val="0"/>
                <w:sz w:val="22"/>
                <w:szCs w:val="22"/>
                <w:u w:val="none"/>
                <w:lang w:val="en-US" w:eastAsia="zh-CN" w:bidi="ar"/>
              </w:rPr>
            </w:pPr>
            <w:ins w:id="117" w:author="lz" w:date="2026-08-05T11:32:07Z">
              <w:r>
                <w:rPr>
                  <w:rFonts w:hint="eastAsia" w:ascii="仿宋" w:hAnsi="仿宋" w:eastAsia="仿宋" w:cs="仿宋"/>
                  <w:b w:val="0"/>
                  <w:bCs w:val="0"/>
                  <w:color w:val="000000"/>
                  <w:kern w:val="0"/>
                  <w:sz w:val="22"/>
                  <w:szCs w:val="22"/>
                  <w:u w:val="none"/>
                  <w:lang w:val="en-US" w:eastAsia="zh-CN" w:bidi="ar"/>
                </w:rPr>
                <w:t>自查结果统计服务</w:t>
              </w:r>
            </w:ins>
          </w:p>
        </w:tc>
        <w:tc>
          <w:tcPr>
            <w:tcW w:w="6287" w:type="dxa"/>
            <w:tcBorders>
              <w:top w:val="single" w:color="auto" w:sz="4" w:space="0"/>
              <w:left w:val="single" w:color="auto" w:sz="4" w:space="0"/>
              <w:bottom w:val="single" w:color="auto" w:sz="4" w:space="0"/>
              <w:right w:val="single" w:color="auto" w:sz="4" w:space="0"/>
            </w:tcBorders>
            <w:noWrap w:val="0"/>
            <w:vAlign w:val="center"/>
          </w:tcPr>
          <w:p w14:paraId="77909F80">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118" w:author="lz" w:date="2026-08-05T11:32:07Z"/>
                <w:rFonts w:hint="eastAsia" w:ascii="仿宋" w:hAnsi="仿宋" w:eastAsia="仿宋" w:cs="仿宋"/>
                <w:b w:val="0"/>
                <w:bCs w:val="0"/>
                <w:color w:val="000000"/>
                <w:kern w:val="0"/>
                <w:sz w:val="22"/>
                <w:szCs w:val="22"/>
                <w:u w:val="none"/>
                <w:lang w:val="en-US" w:eastAsia="zh-CN" w:bidi="ar"/>
              </w:rPr>
            </w:pPr>
            <w:ins w:id="119" w:author="lz" w:date="2026-08-05T11:32:07Z">
              <w:r>
                <w:rPr>
                  <w:rFonts w:hint="eastAsia" w:ascii="仿宋" w:hAnsi="仿宋" w:eastAsia="仿宋" w:cs="仿宋"/>
                  <w:b w:val="0"/>
                  <w:bCs w:val="0"/>
                  <w:color w:val="000000"/>
                  <w:kern w:val="0"/>
                  <w:sz w:val="22"/>
                  <w:szCs w:val="22"/>
                  <w:u w:val="none"/>
                  <w:lang w:val="en-US" w:eastAsia="zh-CN" w:bidi="ar"/>
                </w:rPr>
                <w:t>1)支持违规金额的统计；（一般功能6）</w:t>
              </w:r>
            </w:ins>
          </w:p>
          <w:p w14:paraId="5042CDC4">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120" w:author="lz" w:date="2026-08-05T11:32:07Z"/>
                <w:rFonts w:hint="eastAsia" w:ascii="仿宋" w:hAnsi="仿宋" w:eastAsia="仿宋" w:cs="仿宋"/>
                <w:b w:val="0"/>
                <w:bCs w:val="0"/>
                <w:color w:val="000000"/>
                <w:kern w:val="0"/>
                <w:sz w:val="22"/>
                <w:szCs w:val="22"/>
                <w:u w:val="none"/>
                <w:lang w:val="en-US" w:eastAsia="zh-CN" w:bidi="ar"/>
              </w:rPr>
            </w:pPr>
            <w:ins w:id="121" w:author="lz" w:date="2026-08-05T11:32:07Z">
              <w:r>
                <w:rPr>
                  <w:rFonts w:hint="eastAsia" w:ascii="仿宋" w:hAnsi="仿宋" w:eastAsia="仿宋" w:cs="仿宋"/>
                  <w:b w:val="0"/>
                  <w:bCs w:val="0"/>
                  <w:color w:val="000000"/>
                  <w:kern w:val="0"/>
                  <w:sz w:val="22"/>
                  <w:szCs w:val="22"/>
                  <w:u w:val="none"/>
                  <w:lang w:val="en-US" w:eastAsia="zh-CN" w:bidi="ar"/>
                </w:rPr>
                <w:t>2)支持违规人次的统计；（一般功能7）</w:t>
              </w:r>
            </w:ins>
          </w:p>
          <w:p w14:paraId="502B414E">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122" w:author="lz" w:date="2026-08-05T11:32:07Z"/>
                <w:rFonts w:hint="eastAsia" w:ascii="仿宋" w:hAnsi="仿宋" w:eastAsia="仿宋" w:cs="仿宋"/>
                <w:b w:val="0"/>
                <w:bCs w:val="0"/>
                <w:color w:val="000000"/>
                <w:kern w:val="0"/>
                <w:sz w:val="22"/>
                <w:szCs w:val="22"/>
                <w:u w:val="none"/>
                <w:lang w:val="en-US" w:eastAsia="zh-CN" w:bidi="ar"/>
              </w:rPr>
            </w:pPr>
            <w:ins w:id="123" w:author="lz" w:date="2026-08-05T11:32:07Z">
              <w:r>
                <w:rPr>
                  <w:rFonts w:hint="eastAsia" w:ascii="仿宋" w:hAnsi="仿宋" w:eastAsia="仿宋" w:cs="仿宋"/>
                  <w:b w:val="0"/>
                  <w:bCs w:val="0"/>
                  <w:color w:val="000000"/>
                  <w:kern w:val="0"/>
                  <w:sz w:val="22"/>
                  <w:szCs w:val="22"/>
                  <w:u w:val="none"/>
                  <w:lang w:val="en-US" w:eastAsia="zh-CN" w:bidi="ar"/>
                </w:rPr>
                <w:t>▲3)支持按月度、季度、半年度等维度对比违规金额和违规人次的趋势；</w:t>
              </w:r>
            </w:ins>
          </w:p>
          <w:p w14:paraId="1882AF12">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124" w:author="lz" w:date="2026-08-05T11:32:07Z"/>
                <w:rFonts w:hint="eastAsia" w:ascii="仿宋" w:hAnsi="仿宋" w:eastAsia="仿宋" w:cs="仿宋"/>
                <w:b w:val="0"/>
                <w:bCs w:val="0"/>
                <w:color w:val="000000"/>
                <w:kern w:val="0"/>
                <w:sz w:val="22"/>
                <w:szCs w:val="22"/>
                <w:u w:val="none"/>
                <w:lang w:val="en-US" w:eastAsia="zh-CN" w:bidi="ar"/>
              </w:rPr>
            </w:pPr>
            <w:ins w:id="125" w:author="lz" w:date="2026-08-05T11:32:07Z">
              <w:r>
                <w:rPr>
                  <w:rFonts w:hint="eastAsia" w:ascii="仿宋" w:hAnsi="仿宋" w:eastAsia="仿宋" w:cs="仿宋"/>
                  <w:b w:val="0"/>
                  <w:bCs w:val="0"/>
                  <w:color w:val="000000"/>
                  <w:kern w:val="0"/>
                  <w:sz w:val="22"/>
                  <w:szCs w:val="22"/>
                  <w:u w:val="none"/>
                  <w:lang w:val="en-US" w:eastAsia="zh-CN" w:bidi="ar"/>
                </w:rPr>
                <w:t>4)支持查看不同项目分类的违规占比；（一般功能8）</w:t>
              </w:r>
            </w:ins>
          </w:p>
          <w:p w14:paraId="627EBFC2">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126" w:author="lz" w:date="2026-08-05T11:32:07Z"/>
                <w:rFonts w:hint="eastAsia" w:ascii="仿宋" w:hAnsi="仿宋" w:eastAsia="仿宋" w:cs="仿宋"/>
                <w:b w:val="0"/>
                <w:bCs w:val="0"/>
                <w:color w:val="000000"/>
                <w:kern w:val="0"/>
                <w:sz w:val="22"/>
                <w:szCs w:val="22"/>
                <w:u w:val="none"/>
                <w:lang w:val="en-US" w:eastAsia="zh-CN" w:bidi="ar"/>
              </w:rPr>
            </w:pPr>
            <w:ins w:id="127" w:author="lz" w:date="2026-08-05T11:32:07Z">
              <w:r>
                <w:rPr>
                  <w:rFonts w:hint="eastAsia" w:ascii="仿宋" w:hAnsi="仿宋" w:eastAsia="仿宋" w:cs="仿宋"/>
                  <w:b w:val="0"/>
                  <w:bCs w:val="0"/>
                  <w:color w:val="000000"/>
                  <w:kern w:val="0"/>
                  <w:sz w:val="22"/>
                  <w:szCs w:val="22"/>
                  <w:u w:val="none"/>
                  <w:lang w:val="en-US" w:eastAsia="zh-CN" w:bidi="ar"/>
                </w:rPr>
                <w:t>5)支持查看TOP10的违规项目；（一般功能9）</w:t>
              </w:r>
            </w:ins>
          </w:p>
          <w:p w14:paraId="07318952">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128" w:author="lz" w:date="2026-08-05T11:32:07Z"/>
                <w:rFonts w:hint="eastAsia" w:ascii="仿宋" w:hAnsi="仿宋" w:eastAsia="仿宋" w:cs="仿宋"/>
                <w:b w:val="0"/>
                <w:bCs w:val="0"/>
                <w:color w:val="000000"/>
                <w:kern w:val="0"/>
                <w:sz w:val="22"/>
                <w:szCs w:val="22"/>
                <w:u w:val="none"/>
                <w:lang w:val="en-US" w:eastAsia="zh-CN" w:bidi="ar"/>
              </w:rPr>
            </w:pPr>
            <w:ins w:id="129" w:author="lz" w:date="2026-08-05T11:32:07Z">
              <w:r>
                <w:rPr>
                  <w:rFonts w:hint="eastAsia" w:ascii="仿宋" w:hAnsi="仿宋" w:eastAsia="仿宋" w:cs="仿宋"/>
                  <w:b w:val="0"/>
                  <w:bCs w:val="0"/>
                  <w:color w:val="000000"/>
                  <w:kern w:val="0"/>
                  <w:sz w:val="22"/>
                  <w:szCs w:val="22"/>
                  <w:u w:val="none"/>
                  <w:lang w:val="en-US" w:eastAsia="zh-CN" w:bidi="ar"/>
                </w:rPr>
                <w:t>6)支持查看TOP10的违规科室；（一般功能10）</w:t>
              </w:r>
            </w:ins>
          </w:p>
          <w:p w14:paraId="43202927">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130" w:author="lz" w:date="2026-08-05T11:32:07Z"/>
                <w:rFonts w:hint="eastAsia" w:ascii="仿宋" w:hAnsi="仿宋" w:eastAsia="仿宋" w:cs="仿宋"/>
                <w:b w:val="0"/>
                <w:bCs w:val="0"/>
                <w:color w:val="000000"/>
                <w:kern w:val="0"/>
                <w:sz w:val="22"/>
                <w:szCs w:val="22"/>
                <w:u w:val="none"/>
                <w:lang w:val="en-US" w:eastAsia="zh-CN" w:bidi="ar"/>
              </w:rPr>
            </w:pPr>
            <w:ins w:id="131" w:author="lz" w:date="2026-08-05T11:32:07Z">
              <w:r>
                <w:rPr>
                  <w:rFonts w:hint="eastAsia" w:ascii="仿宋" w:hAnsi="仿宋" w:eastAsia="仿宋" w:cs="仿宋"/>
                  <w:b w:val="0"/>
                  <w:bCs w:val="0"/>
                  <w:color w:val="000000"/>
                  <w:kern w:val="0"/>
                  <w:sz w:val="22"/>
                  <w:szCs w:val="22"/>
                  <w:u w:val="none"/>
                  <w:lang w:val="en-US" w:eastAsia="zh-CN" w:bidi="ar"/>
                </w:rPr>
                <w:t>7)支持按照时间范围搜索，查看统计分析结果。（一般功能11）</w:t>
              </w:r>
            </w:ins>
          </w:p>
        </w:tc>
      </w:tr>
      <w:tr w14:paraId="72D9E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132" w:author="lz" w:date="2026-08-05T11:32:07Z"/>
        </w:trPr>
        <w:tc>
          <w:tcPr>
            <w:tcW w:w="857" w:type="dxa"/>
            <w:vMerge w:val="continue"/>
            <w:tcBorders>
              <w:left w:val="single" w:color="auto" w:sz="4" w:space="0"/>
              <w:right w:val="single" w:color="auto" w:sz="4" w:space="0"/>
            </w:tcBorders>
            <w:noWrap w:val="0"/>
            <w:vAlign w:val="center"/>
          </w:tcPr>
          <w:p w14:paraId="573C9BD4">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133" w:author="lz" w:date="2026-08-05T11:32:07Z"/>
                <w:rFonts w:hint="eastAsia" w:ascii="仿宋" w:hAnsi="仿宋" w:eastAsia="仿宋" w:cs="仿宋"/>
                <w:b w:val="0"/>
                <w:bCs w:val="0"/>
                <w:color w:val="000000"/>
                <w:kern w:val="0"/>
                <w:sz w:val="22"/>
                <w:szCs w:val="22"/>
                <w:u w:val="none"/>
                <w:lang w:val="en-US" w:eastAsia="zh-CN" w:bidi="ar"/>
              </w:rPr>
            </w:pPr>
          </w:p>
        </w:tc>
        <w:tc>
          <w:tcPr>
            <w:tcW w:w="1206" w:type="dxa"/>
            <w:tcBorders>
              <w:top w:val="single" w:color="auto" w:sz="4" w:space="0"/>
              <w:left w:val="single" w:color="auto" w:sz="4" w:space="0"/>
              <w:bottom w:val="single" w:color="auto" w:sz="4" w:space="0"/>
              <w:right w:val="single" w:color="auto" w:sz="4" w:space="0"/>
            </w:tcBorders>
            <w:noWrap w:val="0"/>
            <w:vAlign w:val="center"/>
          </w:tcPr>
          <w:p w14:paraId="4979F386">
            <w:pPr>
              <w:pStyle w:val="20"/>
              <w:keepNext w:val="0"/>
              <w:keepLines w:val="0"/>
              <w:pageBreakBefore w:val="0"/>
              <w:widowControl/>
              <w:kinsoku/>
              <w:wordWrap/>
              <w:overflowPunct/>
              <w:topLinePunct w:val="0"/>
              <w:autoSpaceDE/>
              <w:autoSpaceDN/>
              <w:bidi w:val="0"/>
              <w:adjustRightInd/>
              <w:snapToGrid/>
              <w:jc w:val="left"/>
              <w:textAlignment w:val="auto"/>
              <w:outlineLvl w:val="9"/>
              <w:rPr>
                <w:ins w:id="134" w:author="lz" w:date="2026-08-05T11:32:07Z"/>
                <w:rFonts w:hint="eastAsia" w:ascii="仿宋" w:hAnsi="仿宋" w:eastAsia="仿宋" w:cs="仿宋"/>
                <w:b w:val="0"/>
                <w:bCs w:val="0"/>
                <w:color w:val="000000"/>
                <w:kern w:val="0"/>
                <w:sz w:val="22"/>
                <w:szCs w:val="22"/>
                <w:u w:val="none"/>
                <w:lang w:val="en-US" w:eastAsia="zh-CN" w:bidi="ar"/>
              </w:rPr>
            </w:pPr>
            <w:ins w:id="135" w:author="lz" w:date="2026-08-05T11:32:07Z">
              <w:r>
                <w:rPr>
                  <w:rFonts w:hint="eastAsia" w:ascii="仿宋" w:hAnsi="仿宋" w:eastAsia="仿宋" w:cs="仿宋"/>
                  <w:b w:val="0"/>
                  <w:bCs w:val="0"/>
                  <w:color w:val="000000"/>
                  <w:kern w:val="0"/>
                  <w:sz w:val="22"/>
                  <w:szCs w:val="22"/>
                  <w:u w:val="none"/>
                  <w:lang w:val="en-US" w:eastAsia="zh-CN" w:bidi="ar"/>
                </w:rPr>
                <w:t>自查结果列表服务</w:t>
              </w:r>
            </w:ins>
          </w:p>
        </w:tc>
        <w:tc>
          <w:tcPr>
            <w:tcW w:w="6287" w:type="dxa"/>
            <w:tcBorders>
              <w:top w:val="single" w:color="auto" w:sz="4" w:space="0"/>
              <w:left w:val="single" w:color="auto" w:sz="4" w:space="0"/>
              <w:bottom w:val="single" w:color="auto" w:sz="4" w:space="0"/>
              <w:right w:val="single" w:color="auto" w:sz="4" w:space="0"/>
            </w:tcBorders>
            <w:noWrap w:val="0"/>
            <w:vAlign w:val="center"/>
          </w:tcPr>
          <w:p w14:paraId="3C0AB020">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136" w:author="lz" w:date="2026-08-05T11:32:07Z"/>
                <w:rFonts w:hint="eastAsia" w:ascii="仿宋" w:hAnsi="仿宋" w:eastAsia="仿宋" w:cs="仿宋"/>
                <w:b w:val="0"/>
                <w:bCs w:val="0"/>
                <w:color w:val="000000"/>
                <w:kern w:val="0"/>
                <w:sz w:val="22"/>
                <w:szCs w:val="22"/>
                <w:u w:val="none"/>
                <w:lang w:val="en-US" w:eastAsia="zh-CN" w:bidi="ar"/>
              </w:rPr>
            </w:pPr>
            <w:ins w:id="137" w:author="lz" w:date="2026-08-05T11:32:07Z">
              <w:r>
                <w:rPr>
                  <w:rFonts w:hint="eastAsia" w:ascii="仿宋" w:hAnsi="仿宋" w:eastAsia="仿宋" w:cs="仿宋"/>
                  <w:b w:val="0"/>
                  <w:bCs w:val="0"/>
                  <w:color w:val="000000"/>
                  <w:kern w:val="0"/>
                  <w:sz w:val="22"/>
                  <w:szCs w:val="22"/>
                  <w:u w:val="none"/>
                  <w:lang w:val="en-US" w:eastAsia="zh-CN" w:bidi="ar"/>
                </w:rPr>
                <w:t>▲1)支持多种字段筛选，可筛选字段：申诉状态、规则名称、项目分类、科室、院内医保类型、统筹区、患者名称/住院号/门诊号、医院项目名称/编码；</w:t>
              </w:r>
            </w:ins>
          </w:p>
          <w:p w14:paraId="6881DDED">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138" w:author="lz" w:date="2026-08-05T11:32:07Z"/>
                <w:rFonts w:hint="eastAsia" w:ascii="仿宋" w:hAnsi="仿宋" w:eastAsia="仿宋" w:cs="仿宋"/>
                <w:b w:val="0"/>
                <w:bCs w:val="0"/>
                <w:color w:val="000000"/>
                <w:kern w:val="0"/>
                <w:sz w:val="22"/>
                <w:szCs w:val="22"/>
                <w:u w:val="none"/>
                <w:lang w:val="en-US" w:eastAsia="zh-CN" w:bidi="ar"/>
              </w:rPr>
            </w:pPr>
            <w:ins w:id="139" w:author="lz" w:date="2026-08-05T11:32:07Z">
              <w:r>
                <w:rPr>
                  <w:rFonts w:hint="eastAsia" w:ascii="仿宋" w:hAnsi="仿宋" w:eastAsia="仿宋" w:cs="仿宋"/>
                  <w:b w:val="0"/>
                  <w:bCs w:val="0"/>
                  <w:color w:val="000000"/>
                  <w:kern w:val="0"/>
                  <w:sz w:val="22"/>
                  <w:szCs w:val="22"/>
                  <w:u w:val="none"/>
                  <w:lang w:val="en-US" w:eastAsia="zh-CN" w:bidi="ar"/>
                </w:rPr>
                <w:t>2)支持将自查违规结果忽略，不纳入违规和统计；（一般功能12）</w:t>
              </w:r>
            </w:ins>
          </w:p>
          <w:p w14:paraId="46E8EABF">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140" w:author="lz" w:date="2026-08-05T11:32:07Z"/>
                <w:rFonts w:hint="eastAsia" w:ascii="仿宋" w:hAnsi="仿宋" w:eastAsia="仿宋" w:cs="仿宋"/>
                <w:b w:val="0"/>
                <w:bCs w:val="0"/>
                <w:color w:val="000000"/>
                <w:kern w:val="0"/>
                <w:sz w:val="22"/>
                <w:szCs w:val="22"/>
                <w:u w:val="none"/>
                <w:lang w:val="en-US" w:eastAsia="zh-CN" w:bidi="ar"/>
              </w:rPr>
            </w:pPr>
            <w:ins w:id="141" w:author="lz" w:date="2026-08-05T11:32:07Z">
              <w:r>
                <w:rPr>
                  <w:rFonts w:hint="eastAsia" w:ascii="仿宋" w:hAnsi="仿宋" w:eastAsia="仿宋" w:cs="仿宋"/>
                  <w:b w:val="0"/>
                  <w:bCs w:val="0"/>
                  <w:color w:val="000000"/>
                  <w:kern w:val="0"/>
                  <w:sz w:val="22"/>
                  <w:szCs w:val="22"/>
                  <w:u w:val="none"/>
                  <w:lang w:val="en-US" w:eastAsia="zh-CN" w:bidi="ar"/>
                </w:rPr>
                <w:t>3)支持将自查违规结果添加至申诉反馈或取消；（一般功能13）</w:t>
              </w:r>
            </w:ins>
          </w:p>
          <w:p w14:paraId="43B99AE6">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142" w:author="lz" w:date="2026-08-05T11:32:07Z"/>
                <w:rFonts w:hint="eastAsia" w:ascii="仿宋" w:hAnsi="仿宋" w:eastAsia="仿宋" w:cs="仿宋"/>
                <w:b w:val="0"/>
                <w:bCs w:val="0"/>
                <w:color w:val="000000"/>
                <w:kern w:val="0"/>
                <w:sz w:val="22"/>
                <w:szCs w:val="22"/>
                <w:u w:val="none"/>
                <w:lang w:val="en-US" w:eastAsia="zh-CN" w:bidi="ar"/>
              </w:rPr>
            </w:pPr>
            <w:ins w:id="143" w:author="lz" w:date="2026-08-05T11:32:07Z">
              <w:r>
                <w:rPr>
                  <w:rFonts w:hint="eastAsia" w:ascii="仿宋" w:hAnsi="仿宋" w:eastAsia="仿宋" w:cs="仿宋"/>
                  <w:b w:val="0"/>
                  <w:bCs w:val="0"/>
                  <w:color w:val="000000"/>
                  <w:kern w:val="0"/>
                  <w:sz w:val="22"/>
                  <w:szCs w:val="22"/>
                  <w:u w:val="none"/>
                  <w:lang w:val="en-US" w:eastAsia="zh-CN" w:bidi="ar"/>
                </w:rPr>
                <w:t>4)支持多种操作模式：可单条操作、可多条操作、可批量操作、可全部操作；（一般功能14）</w:t>
              </w:r>
            </w:ins>
          </w:p>
          <w:p w14:paraId="3572AE04">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144" w:author="lz" w:date="2026-08-05T11:32:07Z"/>
                <w:rFonts w:hint="eastAsia" w:ascii="仿宋" w:hAnsi="仿宋" w:eastAsia="仿宋" w:cs="仿宋"/>
                <w:b w:val="0"/>
                <w:bCs w:val="0"/>
                <w:color w:val="000000"/>
                <w:kern w:val="0"/>
                <w:sz w:val="22"/>
                <w:szCs w:val="22"/>
                <w:u w:val="none"/>
                <w:lang w:val="en-US" w:eastAsia="zh-CN" w:bidi="ar"/>
              </w:rPr>
            </w:pPr>
            <w:ins w:id="145" w:author="lz" w:date="2026-08-05T11:32:07Z">
              <w:r>
                <w:rPr>
                  <w:rFonts w:hint="eastAsia" w:ascii="仿宋" w:hAnsi="仿宋" w:eastAsia="仿宋" w:cs="仿宋"/>
                  <w:b w:val="0"/>
                  <w:bCs w:val="0"/>
                  <w:color w:val="000000"/>
                  <w:kern w:val="0"/>
                  <w:sz w:val="22"/>
                  <w:szCs w:val="22"/>
                  <w:u w:val="none"/>
                  <w:lang w:val="en-US" w:eastAsia="zh-CN" w:bidi="ar"/>
                </w:rPr>
                <w:t>5)支持多样、灵活的违规明细表头配置。（一般功能15）</w:t>
              </w:r>
            </w:ins>
          </w:p>
        </w:tc>
      </w:tr>
      <w:tr w14:paraId="6B78B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146" w:author="lz" w:date="2026-08-05T11:32:07Z"/>
        </w:trPr>
        <w:tc>
          <w:tcPr>
            <w:tcW w:w="857" w:type="dxa"/>
            <w:vMerge w:val="continue"/>
            <w:tcBorders>
              <w:left w:val="single" w:color="auto" w:sz="4" w:space="0"/>
              <w:bottom w:val="single" w:color="auto" w:sz="4" w:space="0"/>
              <w:right w:val="single" w:color="auto" w:sz="4" w:space="0"/>
            </w:tcBorders>
            <w:noWrap w:val="0"/>
            <w:vAlign w:val="center"/>
          </w:tcPr>
          <w:p w14:paraId="24D5211F">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147" w:author="lz" w:date="2026-08-05T11:32:07Z"/>
                <w:rFonts w:hint="eastAsia" w:ascii="仿宋" w:hAnsi="仿宋" w:eastAsia="仿宋" w:cs="仿宋"/>
                <w:b w:val="0"/>
                <w:bCs w:val="0"/>
                <w:color w:val="000000"/>
                <w:kern w:val="0"/>
                <w:sz w:val="22"/>
                <w:szCs w:val="22"/>
                <w:u w:val="none"/>
                <w:lang w:val="en-US" w:eastAsia="zh-CN" w:bidi="ar"/>
              </w:rPr>
            </w:pPr>
          </w:p>
        </w:tc>
        <w:tc>
          <w:tcPr>
            <w:tcW w:w="1206" w:type="dxa"/>
            <w:tcBorders>
              <w:top w:val="single" w:color="auto" w:sz="4" w:space="0"/>
              <w:left w:val="single" w:color="auto" w:sz="4" w:space="0"/>
              <w:bottom w:val="single" w:color="auto" w:sz="4" w:space="0"/>
              <w:right w:val="single" w:color="auto" w:sz="4" w:space="0"/>
            </w:tcBorders>
            <w:noWrap w:val="0"/>
            <w:vAlign w:val="center"/>
          </w:tcPr>
          <w:p w14:paraId="7D69C11C">
            <w:pPr>
              <w:pStyle w:val="20"/>
              <w:keepNext w:val="0"/>
              <w:keepLines w:val="0"/>
              <w:pageBreakBefore w:val="0"/>
              <w:widowControl/>
              <w:kinsoku/>
              <w:wordWrap/>
              <w:overflowPunct/>
              <w:topLinePunct w:val="0"/>
              <w:autoSpaceDE/>
              <w:autoSpaceDN/>
              <w:bidi w:val="0"/>
              <w:adjustRightInd/>
              <w:snapToGrid/>
              <w:jc w:val="left"/>
              <w:textAlignment w:val="auto"/>
              <w:outlineLvl w:val="9"/>
              <w:rPr>
                <w:ins w:id="148" w:author="lz" w:date="2026-08-05T11:32:07Z"/>
                <w:rFonts w:hint="eastAsia" w:ascii="仿宋" w:hAnsi="仿宋" w:eastAsia="仿宋" w:cs="仿宋"/>
                <w:b w:val="0"/>
                <w:bCs w:val="0"/>
                <w:color w:val="000000"/>
                <w:kern w:val="0"/>
                <w:sz w:val="22"/>
                <w:szCs w:val="22"/>
                <w:u w:val="none"/>
                <w:lang w:val="en-US" w:eastAsia="zh-CN" w:bidi="ar"/>
              </w:rPr>
            </w:pPr>
            <w:ins w:id="149" w:author="lz" w:date="2026-08-05T11:32:07Z">
              <w:r>
                <w:rPr>
                  <w:rFonts w:hint="eastAsia" w:ascii="仿宋" w:hAnsi="仿宋" w:eastAsia="仿宋" w:cs="仿宋"/>
                  <w:b w:val="0"/>
                  <w:bCs w:val="0"/>
                  <w:color w:val="000000"/>
                  <w:kern w:val="0"/>
                  <w:sz w:val="22"/>
                  <w:szCs w:val="22"/>
                  <w:u w:val="none"/>
                  <w:lang w:val="en-US" w:eastAsia="zh-CN" w:bidi="ar"/>
                </w:rPr>
                <w:t>下载功能服务</w:t>
              </w:r>
            </w:ins>
          </w:p>
        </w:tc>
        <w:tc>
          <w:tcPr>
            <w:tcW w:w="6287" w:type="dxa"/>
            <w:tcBorders>
              <w:top w:val="single" w:color="auto" w:sz="4" w:space="0"/>
              <w:left w:val="single" w:color="auto" w:sz="4" w:space="0"/>
              <w:bottom w:val="single" w:color="auto" w:sz="4" w:space="0"/>
              <w:right w:val="single" w:color="auto" w:sz="4" w:space="0"/>
            </w:tcBorders>
            <w:noWrap w:val="0"/>
            <w:vAlign w:val="center"/>
          </w:tcPr>
          <w:p w14:paraId="27A9D641">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150" w:author="lz" w:date="2026-08-05T11:32:07Z"/>
                <w:rFonts w:hint="eastAsia" w:ascii="仿宋" w:hAnsi="仿宋" w:eastAsia="仿宋" w:cs="仿宋"/>
                <w:b w:val="0"/>
                <w:bCs w:val="0"/>
                <w:color w:val="000000"/>
                <w:kern w:val="0"/>
                <w:sz w:val="22"/>
                <w:szCs w:val="22"/>
                <w:u w:val="none"/>
                <w:lang w:val="en-US" w:eastAsia="zh-CN" w:bidi="ar"/>
              </w:rPr>
            </w:pPr>
            <w:ins w:id="151" w:author="lz" w:date="2026-08-05T11:32:07Z">
              <w:r>
                <w:rPr>
                  <w:rFonts w:hint="eastAsia" w:ascii="仿宋" w:hAnsi="仿宋" w:eastAsia="仿宋" w:cs="仿宋"/>
                  <w:b w:val="0"/>
                  <w:bCs w:val="0"/>
                  <w:color w:val="000000"/>
                  <w:kern w:val="0"/>
                  <w:sz w:val="22"/>
                  <w:szCs w:val="22"/>
                  <w:u w:val="none"/>
                  <w:lang w:val="en-US" w:eastAsia="zh-CN" w:bidi="ar"/>
                </w:rPr>
                <w:t>▲1)支持下载自查结果明细：可根据时间范围，下载不同时间范围的数据；</w:t>
              </w:r>
            </w:ins>
          </w:p>
          <w:p w14:paraId="6629FA48">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152" w:author="lz" w:date="2026-08-05T11:32:07Z"/>
                <w:rFonts w:hint="eastAsia" w:ascii="仿宋" w:hAnsi="仿宋" w:eastAsia="仿宋" w:cs="仿宋"/>
                <w:b w:val="0"/>
                <w:bCs w:val="0"/>
                <w:color w:val="000000"/>
                <w:kern w:val="0"/>
                <w:sz w:val="22"/>
                <w:szCs w:val="22"/>
                <w:u w:val="none"/>
                <w:lang w:val="en-US" w:eastAsia="zh-CN" w:bidi="ar"/>
              </w:rPr>
            </w:pPr>
            <w:ins w:id="153" w:author="lz" w:date="2026-08-05T11:32:07Z">
              <w:r>
                <w:rPr>
                  <w:rFonts w:hint="eastAsia" w:ascii="仿宋" w:hAnsi="仿宋" w:eastAsia="仿宋" w:cs="仿宋"/>
                  <w:b w:val="0"/>
                  <w:bCs w:val="0"/>
                  <w:color w:val="000000"/>
                  <w:kern w:val="0"/>
                  <w:sz w:val="22"/>
                  <w:szCs w:val="22"/>
                  <w:u w:val="none"/>
                  <w:lang w:val="en-US" w:eastAsia="zh-CN" w:bidi="ar"/>
                </w:rPr>
                <w:t>2)根据配置的表头字段，下载需要的违规明细。（一般功能16）</w:t>
              </w:r>
            </w:ins>
          </w:p>
          <w:p w14:paraId="4EA2C3A5">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154" w:author="lz" w:date="2026-08-05T11:32:07Z"/>
                <w:rFonts w:hint="eastAsia" w:ascii="仿宋" w:hAnsi="仿宋" w:eastAsia="仿宋" w:cs="仿宋"/>
                <w:b w:val="0"/>
                <w:bCs w:val="0"/>
                <w:color w:val="000000"/>
                <w:kern w:val="0"/>
                <w:sz w:val="22"/>
                <w:szCs w:val="22"/>
                <w:u w:val="none"/>
                <w:lang w:val="en-US" w:eastAsia="zh-CN" w:bidi="ar"/>
              </w:rPr>
            </w:pPr>
            <w:ins w:id="155" w:author="lz" w:date="2026-08-05T11:32:07Z">
              <w:r>
                <w:rPr>
                  <w:rFonts w:hint="eastAsia" w:ascii="仿宋" w:hAnsi="仿宋" w:eastAsia="仿宋" w:cs="仿宋"/>
                  <w:b w:val="0"/>
                  <w:bCs w:val="0"/>
                  <w:color w:val="000000"/>
                  <w:kern w:val="0"/>
                  <w:sz w:val="22"/>
                  <w:szCs w:val="22"/>
                  <w:u w:val="none"/>
                  <w:lang w:val="en-US" w:eastAsia="zh-CN" w:bidi="ar"/>
                </w:rPr>
                <w:t>3）支持自定义配置下载数据格式和内容，精准适配两定平台上传要求；（一般功能17）</w:t>
              </w:r>
            </w:ins>
          </w:p>
        </w:tc>
      </w:tr>
      <w:tr w14:paraId="401D2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156" w:author="lz" w:date="2026-08-05T11:32:07Z"/>
        </w:trPr>
        <w:tc>
          <w:tcPr>
            <w:tcW w:w="2063" w:type="dxa"/>
            <w:gridSpan w:val="2"/>
            <w:tcBorders>
              <w:top w:val="single" w:color="auto" w:sz="4" w:space="0"/>
              <w:left w:val="single" w:color="auto" w:sz="4" w:space="0"/>
              <w:bottom w:val="single" w:color="auto" w:sz="4" w:space="0"/>
              <w:right w:val="single" w:color="auto" w:sz="4" w:space="0"/>
            </w:tcBorders>
            <w:noWrap w:val="0"/>
            <w:vAlign w:val="center"/>
          </w:tcPr>
          <w:p w14:paraId="59A83F17">
            <w:pPr>
              <w:pStyle w:val="20"/>
              <w:keepNext w:val="0"/>
              <w:keepLines w:val="0"/>
              <w:pageBreakBefore w:val="0"/>
              <w:widowControl/>
              <w:kinsoku/>
              <w:wordWrap/>
              <w:overflowPunct/>
              <w:topLinePunct w:val="0"/>
              <w:autoSpaceDE/>
              <w:autoSpaceDN/>
              <w:bidi w:val="0"/>
              <w:adjustRightInd/>
              <w:snapToGrid/>
              <w:jc w:val="left"/>
              <w:textAlignment w:val="auto"/>
              <w:outlineLvl w:val="9"/>
              <w:rPr>
                <w:ins w:id="157" w:author="lz" w:date="2026-08-05T11:32:07Z"/>
                <w:rFonts w:hint="eastAsia" w:ascii="仿宋" w:hAnsi="仿宋" w:eastAsia="仿宋" w:cs="仿宋"/>
                <w:b w:val="0"/>
                <w:bCs w:val="0"/>
                <w:color w:val="000000"/>
                <w:kern w:val="0"/>
                <w:sz w:val="22"/>
                <w:szCs w:val="22"/>
                <w:u w:val="none"/>
                <w:lang w:val="en-US" w:eastAsia="zh-CN" w:bidi="ar"/>
              </w:rPr>
            </w:pPr>
            <w:ins w:id="158" w:author="lz" w:date="2026-08-05T11:32:07Z">
              <w:r>
                <w:rPr>
                  <w:rFonts w:hint="eastAsia" w:ascii="仿宋" w:hAnsi="仿宋" w:eastAsia="仿宋" w:cs="仿宋"/>
                  <w:b w:val="0"/>
                  <w:bCs w:val="0"/>
                  <w:color w:val="000000"/>
                  <w:kern w:val="0"/>
                  <w:sz w:val="22"/>
                  <w:szCs w:val="22"/>
                  <w:u w:val="none"/>
                  <w:lang w:val="en-US" w:eastAsia="zh-CN" w:bidi="ar"/>
                </w:rPr>
                <w:t>自查自纠规则库服务</w:t>
              </w:r>
            </w:ins>
          </w:p>
        </w:tc>
        <w:tc>
          <w:tcPr>
            <w:tcW w:w="6287" w:type="dxa"/>
            <w:tcBorders>
              <w:top w:val="single" w:color="auto" w:sz="4" w:space="0"/>
              <w:left w:val="single" w:color="auto" w:sz="4" w:space="0"/>
              <w:bottom w:val="single" w:color="auto" w:sz="4" w:space="0"/>
              <w:right w:val="single" w:color="auto" w:sz="4" w:space="0"/>
            </w:tcBorders>
            <w:noWrap w:val="0"/>
            <w:vAlign w:val="center"/>
          </w:tcPr>
          <w:p w14:paraId="1380B699">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159" w:author="lz" w:date="2026-08-05T11:32:07Z"/>
                <w:rFonts w:hint="eastAsia" w:ascii="仿宋" w:hAnsi="仿宋" w:eastAsia="仿宋" w:cs="仿宋"/>
                <w:b w:val="0"/>
                <w:bCs w:val="0"/>
                <w:color w:val="000000"/>
                <w:kern w:val="0"/>
                <w:sz w:val="22"/>
                <w:szCs w:val="22"/>
                <w:u w:val="none"/>
                <w:lang w:val="en-US" w:eastAsia="zh-CN" w:bidi="ar"/>
              </w:rPr>
            </w:pPr>
            <w:ins w:id="160" w:author="lz" w:date="2026-08-05T11:32:07Z">
              <w:r>
                <w:rPr>
                  <w:rFonts w:hint="eastAsia" w:ascii="仿宋" w:hAnsi="仿宋" w:eastAsia="仿宋" w:cs="仿宋"/>
                  <w:b w:val="0"/>
                  <w:bCs w:val="0"/>
                  <w:color w:val="000000"/>
                  <w:kern w:val="0"/>
                  <w:sz w:val="22"/>
                  <w:szCs w:val="22"/>
                  <w:u w:val="none"/>
                  <w:lang w:val="en-US" w:eastAsia="zh-CN" w:bidi="ar"/>
                </w:rPr>
                <w:t>1)支持自主查看自查自纠政策解读规则；（一般功能18）</w:t>
              </w:r>
            </w:ins>
          </w:p>
          <w:p w14:paraId="395F5683">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161" w:author="lz" w:date="2026-08-05T11:32:07Z"/>
                <w:rFonts w:hint="eastAsia" w:ascii="仿宋" w:hAnsi="仿宋" w:eastAsia="仿宋" w:cs="仿宋"/>
                <w:b w:val="0"/>
                <w:bCs w:val="0"/>
                <w:color w:val="000000"/>
                <w:kern w:val="0"/>
                <w:sz w:val="22"/>
                <w:szCs w:val="22"/>
                <w:u w:val="none"/>
                <w:lang w:val="en-US" w:eastAsia="zh-CN" w:bidi="ar"/>
              </w:rPr>
            </w:pPr>
            <w:ins w:id="162" w:author="lz" w:date="2026-08-05T11:32:07Z">
              <w:r>
                <w:rPr>
                  <w:rFonts w:hint="eastAsia" w:ascii="仿宋" w:hAnsi="仿宋" w:eastAsia="仿宋" w:cs="仿宋"/>
                  <w:b w:val="0"/>
                  <w:bCs w:val="0"/>
                  <w:color w:val="000000"/>
                  <w:kern w:val="0"/>
                  <w:sz w:val="22"/>
                  <w:szCs w:val="22"/>
                  <w:u w:val="none"/>
                  <w:lang w:val="en-US" w:eastAsia="zh-CN" w:bidi="ar"/>
                </w:rPr>
                <w:t>2)自查自纠规则支持自主、灵活配置至日常监管规则中；（一般功能19）</w:t>
              </w:r>
            </w:ins>
          </w:p>
          <w:p w14:paraId="5553C4E3">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163" w:author="lz" w:date="2026-08-05T11:32:07Z"/>
                <w:rFonts w:hint="eastAsia" w:ascii="仿宋" w:hAnsi="仿宋" w:eastAsia="仿宋" w:cs="仿宋"/>
                <w:b w:val="0"/>
                <w:bCs w:val="0"/>
                <w:color w:val="000000"/>
                <w:kern w:val="0"/>
                <w:sz w:val="22"/>
                <w:szCs w:val="22"/>
                <w:u w:val="none"/>
                <w:lang w:val="en-US" w:eastAsia="zh-CN" w:bidi="ar"/>
              </w:rPr>
            </w:pPr>
            <w:ins w:id="164" w:author="lz" w:date="2026-08-05T11:32:07Z">
              <w:r>
                <w:rPr>
                  <w:rFonts w:hint="eastAsia" w:ascii="仿宋" w:hAnsi="仿宋" w:eastAsia="仿宋" w:cs="仿宋"/>
                  <w:b w:val="0"/>
                  <w:bCs w:val="0"/>
                  <w:color w:val="000000"/>
                  <w:kern w:val="0"/>
                  <w:sz w:val="22"/>
                  <w:szCs w:val="22"/>
                  <w:u w:val="none"/>
                  <w:lang w:val="en-US" w:eastAsia="zh-CN" w:bidi="ar"/>
                </w:rPr>
                <w:t>3)支持自查自纠规则纳入院内的模拟飞检自查。（一般功能20）</w:t>
              </w:r>
            </w:ins>
          </w:p>
        </w:tc>
      </w:tr>
    </w:tbl>
    <w:p w14:paraId="19E73BBD">
      <w:pPr>
        <w:pStyle w:val="20"/>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ins w:id="165" w:author="lz" w:date="2026-08-05T11:32:07Z"/>
          <w:rFonts w:hint="eastAsia" w:ascii="仿宋" w:hAnsi="仿宋" w:eastAsia="仿宋" w:cs="仿宋"/>
          <w:b w:val="0"/>
          <w:bCs w:val="0"/>
          <w:color w:val="000000"/>
          <w:kern w:val="0"/>
          <w:sz w:val="22"/>
          <w:szCs w:val="22"/>
          <w:u w:val="none"/>
          <w:lang w:val="en-US" w:eastAsia="zh-CN" w:bidi="ar"/>
        </w:rPr>
      </w:pPr>
    </w:p>
    <w:p w14:paraId="54B3C741">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1"/>
        <w:rPr>
          <w:ins w:id="166" w:author="lz" w:date="2026-08-05T11:32:07Z"/>
          <w:rFonts w:hint="eastAsia" w:ascii="仿宋" w:hAnsi="仿宋" w:eastAsia="仿宋" w:cs="仿宋"/>
          <w:b/>
          <w:bCs/>
          <w:color w:val="000000"/>
          <w:sz w:val="28"/>
          <w:szCs w:val="28"/>
          <w:lang w:val="en-US" w:eastAsia="zh-CN"/>
        </w:rPr>
      </w:pPr>
      <w:ins w:id="167" w:author="lz" w:date="2026-08-05T11:32:07Z">
        <w:r>
          <w:rPr>
            <w:rFonts w:hint="eastAsia" w:ascii="仿宋" w:hAnsi="仿宋" w:eastAsia="仿宋" w:cs="仿宋"/>
            <w:b/>
            <w:sz w:val="28"/>
          </w:rPr>
          <w:t>3.3.</w:t>
        </w:r>
      </w:ins>
      <w:ins w:id="168" w:author="lz" w:date="2026-08-05T11:32:07Z">
        <w:r>
          <w:rPr>
            <w:rFonts w:hint="eastAsia" w:ascii="仿宋" w:hAnsi="仿宋" w:eastAsia="仿宋" w:cs="仿宋"/>
            <w:b/>
            <w:sz w:val="28"/>
            <w:lang w:val="en-US" w:eastAsia="zh-CN"/>
          </w:rPr>
          <w:t>商务要求</w:t>
        </w:r>
      </w:ins>
    </w:p>
    <w:p w14:paraId="16CFCD39">
      <w:pPr>
        <w:pStyle w:val="20"/>
        <w:ind w:firstLine="480"/>
        <w:jc w:val="left"/>
        <w:rPr>
          <w:ins w:id="169" w:author="lz" w:date="2026-08-05T11:32:07Z"/>
          <w:rFonts w:hint="eastAsia" w:ascii="仿宋" w:hAnsi="仿宋" w:eastAsia="仿宋" w:cs="仿宋"/>
          <w:color w:val="000000"/>
          <w:kern w:val="0"/>
          <w:sz w:val="22"/>
          <w:szCs w:val="22"/>
          <w:u w:val="none"/>
          <w:lang w:val="en-US" w:eastAsia="zh-CN" w:bidi="ar"/>
        </w:rPr>
      </w:pPr>
      <w:ins w:id="170" w:author="lz" w:date="2026-08-05T11:32:07Z">
        <w:r>
          <w:rPr>
            <w:rFonts w:hint="eastAsia" w:ascii="仿宋" w:hAnsi="仿宋" w:eastAsia="仿宋" w:cs="仿宋"/>
            <w:color w:val="000000"/>
            <w:kern w:val="0"/>
            <w:sz w:val="22"/>
            <w:szCs w:val="22"/>
            <w:u w:val="none"/>
            <w:lang w:val="en-US" w:eastAsia="zh-CN" w:bidi="ar"/>
          </w:rPr>
          <w:t>★1、付款方式</w:t>
        </w:r>
      </w:ins>
    </w:p>
    <w:p w14:paraId="1C611311">
      <w:pPr>
        <w:pStyle w:val="20"/>
        <w:ind w:firstLine="480"/>
        <w:jc w:val="left"/>
        <w:rPr>
          <w:ins w:id="171" w:author="lz" w:date="2026-08-05T11:32:07Z"/>
          <w:rFonts w:hint="eastAsia" w:ascii="仿宋" w:hAnsi="仿宋" w:eastAsia="仿宋" w:cs="仿宋"/>
          <w:color w:val="000000"/>
          <w:kern w:val="0"/>
          <w:sz w:val="22"/>
          <w:szCs w:val="22"/>
          <w:u w:val="none"/>
          <w:lang w:val="en-US" w:eastAsia="zh-CN" w:bidi="ar"/>
        </w:rPr>
      </w:pPr>
      <w:ins w:id="172" w:author="lz" w:date="2026-08-05T11:32:07Z">
        <w:r>
          <w:rPr>
            <w:rFonts w:hint="eastAsia" w:ascii="仿宋" w:hAnsi="仿宋" w:eastAsia="仿宋" w:cs="仿宋"/>
            <w:color w:val="000000"/>
            <w:kern w:val="0"/>
            <w:sz w:val="22"/>
            <w:szCs w:val="22"/>
            <w:u w:val="none"/>
            <w:lang w:val="en-US" w:eastAsia="zh-CN" w:bidi="ar"/>
          </w:rPr>
          <w:t>验收完成后支付90%，质保期结束后支付10%。付款前，投标人须向采购人提供等额、有效的正规税务发票。投标人未能按照约定提供正规发票和有关单据的，采购人有权拒绝支付相应款项且不承担违约责任。</w:t>
        </w:r>
      </w:ins>
    </w:p>
    <w:p w14:paraId="5FDC4F9E">
      <w:pPr>
        <w:pStyle w:val="20"/>
        <w:ind w:firstLine="480"/>
        <w:jc w:val="left"/>
        <w:rPr>
          <w:ins w:id="173" w:author="lz" w:date="2026-08-05T11:32:07Z"/>
          <w:rFonts w:hint="eastAsia" w:ascii="仿宋" w:hAnsi="仿宋" w:eastAsia="仿宋" w:cs="仿宋"/>
          <w:color w:val="000000"/>
          <w:kern w:val="0"/>
          <w:sz w:val="22"/>
          <w:szCs w:val="22"/>
          <w:u w:val="none"/>
          <w:lang w:val="en-US" w:eastAsia="zh-CN" w:bidi="ar"/>
        </w:rPr>
      </w:pPr>
      <w:ins w:id="174" w:author="lz" w:date="2026-08-05T11:32:07Z">
        <w:r>
          <w:rPr>
            <w:rFonts w:hint="eastAsia" w:ascii="仿宋" w:hAnsi="仿宋" w:eastAsia="仿宋" w:cs="仿宋"/>
            <w:color w:val="000000"/>
            <w:kern w:val="0"/>
            <w:sz w:val="22"/>
            <w:szCs w:val="22"/>
            <w:u w:val="none"/>
            <w:lang w:val="en-US" w:eastAsia="zh-CN" w:bidi="ar"/>
          </w:rPr>
          <w:t>★2、售后服务</w:t>
        </w:r>
      </w:ins>
    </w:p>
    <w:p w14:paraId="1B624A8E">
      <w:pPr>
        <w:pStyle w:val="20"/>
        <w:ind w:firstLine="480"/>
        <w:jc w:val="left"/>
        <w:rPr>
          <w:ins w:id="175" w:author="lz" w:date="2026-08-05T11:32:07Z"/>
          <w:rFonts w:hint="eastAsia" w:ascii="仿宋" w:hAnsi="仿宋" w:eastAsia="仿宋" w:cs="仿宋"/>
          <w:color w:val="000000"/>
          <w:kern w:val="0"/>
          <w:sz w:val="22"/>
          <w:szCs w:val="22"/>
          <w:u w:val="none"/>
          <w:lang w:val="en-US" w:eastAsia="zh-CN" w:bidi="ar"/>
        </w:rPr>
      </w:pPr>
      <w:ins w:id="176" w:author="lz" w:date="2026-08-05T11:32:07Z">
        <w:r>
          <w:rPr>
            <w:rFonts w:hint="eastAsia" w:ascii="仿宋" w:hAnsi="仿宋" w:eastAsia="仿宋" w:cs="仿宋"/>
            <w:color w:val="000000"/>
            <w:kern w:val="0"/>
            <w:sz w:val="22"/>
            <w:szCs w:val="22"/>
            <w:u w:val="none"/>
            <w:lang w:val="en-US" w:eastAsia="zh-CN" w:bidi="ar"/>
          </w:rPr>
          <w:t>2.1质保期1年，自采购人验收之日起起算1年。</w:t>
        </w:r>
      </w:ins>
    </w:p>
    <w:p w14:paraId="61A532F9">
      <w:pPr>
        <w:pStyle w:val="20"/>
        <w:ind w:firstLine="480"/>
        <w:jc w:val="left"/>
        <w:rPr>
          <w:ins w:id="177" w:author="lz" w:date="2026-08-05T11:32:07Z"/>
          <w:rFonts w:hint="eastAsia" w:ascii="仿宋" w:hAnsi="仿宋" w:eastAsia="仿宋" w:cs="仿宋"/>
          <w:color w:val="000000"/>
          <w:kern w:val="0"/>
          <w:sz w:val="22"/>
          <w:szCs w:val="22"/>
          <w:u w:val="none"/>
          <w:lang w:val="en-US" w:eastAsia="zh-CN" w:bidi="ar"/>
        </w:rPr>
      </w:pPr>
      <w:ins w:id="178" w:author="lz" w:date="2026-08-05T11:32:07Z">
        <w:r>
          <w:rPr>
            <w:rFonts w:hint="eastAsia" w:ascii="仿宋" w:hAnsi="仿宋" w:eastAsia="仿宋" w:cs="仿宋"/>
            <w:color w:val="000000"/>
            <w:kern w:val="0"/>
            <w:sz w:val="22"/>
            <w:szCs w:val="22"/>
            <w:u w:val="none"/>
            <w:lang w:val="en-US" w:eastAsia="zh-CN" w:bidi="ar"/>
          </w:rPr>
          <w:t>2.2在系统的服务期内，投标人应确保系统的正常使用。在接到采购人服务要求后应立即做出回应，并在承诺的服务时间内实施服务。</w:t>
        </w:r>
      </w:ins>
    </w:p>
    <w:p w14:paraId="12346662">
      <w:pPr>
        <w:pStyle w:val="20"/>
        <w:ind w:firstLine="480"/>
        <w:jc w:val="left"/>
        <w:rPr>
          <w:ins w:id="179" w:author="lz" w:date="2026-08-05T11:32:07Z"/>
          <w:rFonts w:hint="eastAsia" w:ascii="仿宋" w:hAnsi="仿宋" w:eastAsia="仿宋" w:cs="仿宋"/>
          <w:color w:val="000000"/>
          <w:kern w:val="0"/>
          <w:sz w:val="22"/>
          <w:szCs w:val="22"/>
          <w:u w:val="none"/>
          <w:lang w:val="en-US" w:eastAsia="zh-CN" w:bidi="ar"/>
        </w:rPr>
      </w:pPr>
      <w:ins w:id="180" w:author="lz" w:date="2026-08-05T11:32:07Z">
        <w:r>
          <w:rPr>
            <w:rFonts w:hint="eastAsia" w:ascii="仿宋" w:hAnsi="仿宋" w:eastAsia="仿宋" w:cs="仿宋"/>
            <w:color w:val="000000"/>
            <w:kern w:val="0"/>
            <w:sz w:val="22"/>
            <w:szCs w:val="22"/>
            <w:u w:val="none"/>
            <w:lang w:val="en-US" w:eastAsia="zh-CN" w:bidi="ar"/>
          </w:rPr>
          <w:t>2.3投标人应提供7×24小时的免费上门保修服务。半小时内响应，4小时内到达现场，24小时内解决故障。</w:t>
        </w:r>
      </w:ins>
    </w:p>
    <w:p w14:paraId="0655F23C">
      <w:pPr>
        <w:pStyle w:val="20"/>
        <w:ind w:firstLine="480"/>
        <w:jc w:val="left"/>
        <w:rPr>
          <w:ins w:id="181" w:author="lz" w:date="2026-08-05T11:32:07Z"/>
          <w:rFonts w:hint="eastAsia" w:ascii="仿宋" w:hAnsi="仿宋" w:eastAsia="仿宋" w:cs="仿宋"/>
          <w:color w:val="000000"/>
          <w:kern w:val="0"/>
          <w:sz w:val="22"/>
          <w:szCs w:val="22"/>
          <w:u w:val="none"/>
          <w:lang w:val="en-US" w:eastAsia="zh-CN" w:bidi="ar"/>
        </w:rPr>
      </w:pPr>
      <w:ins w:id="182" w:author="lz" w:date="2026-08-05T11:32:07Z">
        <w:r>
          <w:rPr>
            <w:rFonts w:hint="eastAsia" w:ascii="仿宋" w:hAnsi="仿宋" w:eastAsia="仿宋" w:cs="仿宋"/>
            <w:color w:val="000000"/>
            <w:kern w:val="0"/>
            <w:sz w:val="22"/>
            <w:szCs w:val="22"/>
            <w:u w:val="none"/>
            <w:lang w:val="en-US" w:eastAsia="zh-CN" w:bidi="ar"/>
          </w:rPr>
          <w:t>2.4投标人应支持热线电话服务。提供技术咨询、故障诊断、故障排除，以及现场支持等具体的技术支持工作，并对客户投诉做出相应处理。</w:t>
        </w:r>
      </w:ins>
    </w:p>
    <w:p w14:paraId="4BFB0333">
      <w:pPr>
        <w:pStyle w:val="20"/>
        <w:ind w:firstLine="480"/>
        <w:jc w:val="left"/>
        <w:rPr>
          <w:ins w:id="183" w:author="lz" w:date="2026-08-05T11:32:07Z"/>
          <w:rFonts w:hint="eastAsia" w:ascii="仿宋" w:hAnsi="仿宋" w:eastAsia="仿宋" w:cs="仿宋"/>
          <w:color w:val="000000"/>
          <w:kern w:val="0"/>
          <w:sz w:val="22"/>
          <w:szCs w:val="22"/>
          <w:u w:val="none"/>
          <w:lang w:val="en-US" w:eastAsia="zh-CN" w:bidi="ar"/>
        </w:rPr>
      </w:pPr>
      <w:ins w:id="184" w:author="lz" w:date="2026-08-05T11:32:07Z">
        <w:r>
          <w:rPr>
            <w:rFonts w:hint="eastAsia" w:ascii="仿宋" w:hAnsi="仿宋" w:eastAsia="仿宋" w:cs="仿宋"/>
            <w:color w:val="000000"/>
            <w:kern w:val="0"/>
            <w:sz w:val="22"/>
            <w:szCs w:val="22"/>
            <w:u w:val="none"/>
            <w:lang w:val="en-US" w:eastAsia="zh-CN" w:bidi="ar"/>
          </w:rPr>
          <w:t>2.5定期巡检与调优系统，确保系统始终处于高效率运行状态。</w:t>
        </w:r>
      </w:ins>
    </w:p>
    <w:p w14:paraId="50888115">
      <w:pPr>
        <w:pStyle w:val="20"/>
        <w:ind w:firstLine="480"/>
        <w:jc w:val="left"/>
        <w:rPr>
          <w:ins w:id="185" w:author="lz" w:date="2026-08-05T11:32:07Z"/>
          <w:rFonts w:hint="eastAsia" w:ascii="仿宋" w:hAnsi="仿宋" w:eastAsia="仿宋" w:cs="仿宋"/>
          <w:color w:val="000000"/>
          <w:kern w:val="0"/>
          <w:sz w:val="22"/>
          <w:szCs w:val="22"/>
          <w:u w:val="none"/>
          <w:lang w:val="en-US" w:eastAsia="zh-CN" w:bidi="ar"/>
        </w:rPr>
      </w:pPr>
      <w:ins w:id="186" w:author="lz" w:date="2026-08-05T11:32:07Z">
        <w:r>
          <w:rPr>
            <w:rFonts w:hint="eastAsia" w:ascii="仿宋" w:hAnsi="仿宋" w:eastAsia="仿宋" w:cs="仿宋"/>
            <w:color w:val="000000"/>
            <w:kern w:val="0"/>
            <w:sz w:val="22"/>
            <w:szCs w:val="22"/>
            <w:u w:val="none"/>
            <w:lang w:val="en-US" w:eastAsia="zh-CN" w:bidi="ar"/>
          </w:rPr>
          <w:t>★3、培训</w:t>
        </w:r>
      </w:ins>
    </w:p>
    <w:p w14:paraId="5722C969">
      <w:pPr>
        <w:pStyle w:val="20"/>
        <w:ind w:firstLine="480"/>
        <w:jc w:val="left"/>
        <w:rPr>
          <w:ins w:id="187" w:author="lz" w:date="2026-08-05T11:32:07Z"/>
          <w:rFonts w:hint="eastAsia" w:ascii="仿宋" w:hAnsi="仿宋" w:eastAsia="仿宋" w:cs="仿宋"/>
          <w:color w:val="000000"/>
          <w:kern w:val="0"/>
          <w:sz w:val="22"/>
          <w:szCs w:val="22"/>
          <w:u w:val="none"/>
          <w:lang w:val="en-US" w:eastAsia="zh-CN" w:bidi="ar"/>
        </w:rPr>
      </w:pPr>
      <w:ins w:id="188" w:author="lz" w:date="2026-08-05T11:32:07Z">
        <w:r>
          <w:rPr>
            <w:rFonts w:hint="eastAsia" w:ascii="仿宋" w:hAnsi="仿宋" w:eastAsia="仿宋" w:cs="仿宋"/>
            <w:color w:val="000000"/>
            <w:kern w:val="0"/>
            <w:sz w:val="22"/>
            <w:szCs w:val="22"/>
            <w:u w:val="none"/>
            <w:lang w:val="en-US" w:eastAsia="zh-CN" w:bidi="ar"/>
          </w:rPr>
          <w:t>3.1培训：投标人应制定详细的培训计划，对使用人员进行操作及相关技术培训。投标人负责采购人的现场技术培训，包括产品的功能、部署条件、部署步骤和注意事项、产品升级、日常维护事项等方面，使采购人达到能独立进行管理、维护测试和故障处理等工作，以使所提供的软件产品能够正常、安全地运行。</w:t>
        </w:r>
      </w:ins>
    </w:p>
    <w:p w14:paraId="65516175">
      <w:pPr>
        <w:pStyle w:val="20"/>
        <w:ind w:firstLine="480"/>
        <w:jc w:val="left"/>
        <w:rPr>
          <w:ins w:id="189" w:author="lz" w:date="2026-08-05T11:32:07Z"/>
          <w:rFonts w:hint="eastAsia" w:ascii="仿宋" w:hAnsi="仿宋" w:eastAsia="仿宋" w:cs="仿宋"/>
          <w:color w:val="000000"/>
          <w:kern w:val="0"/>
          <w:sz w:val="22"/>
          <w:szCs w:val="22"/>
          <w:u w:val="none"/>
          <w:lang w:val="en-US" w:eastAsia="zh-CN" w:bidi="ar"/>
        </w:rPr>
      </w:pPr>
      <w:ins w:id="190" w:author="lz" w:date="2026-08-05T11:32:07Z">
        <w:r>
          <w:rPr>
            <w:rFonts w:hint="eastAsia" w:ascii="仿宋" w:hAnsi="仿宋" w:eastAsia="仿宋" w:cs="仿宋"/>
            <w:color w:val="000000"/>
            <w:kern w:val="0"/>
            <w:sz w:val="22"/>
            <w:szCs w:val="22"/>
            <w:u w:val="none"/>
            <w:lang w:val="en-US" w:eastAsia="zh-CN" w:bidi="ar"/>
          </w:rPr>
          <w:t>3.2所有的培训费用必须计入投标总价。</w:t>
        </w:r>
      </w:ins>
    </w:p>
    <w:p w14:paraId="4ACDE049">
      <w:pPr>
        <w:pStyle w:val="20"/>
        <w:ind w:firstLine="480"/>
        <w:jc w:val="left"/>
        <w:rPr>
          <w:ins w:id="191" w:author="lz" w:date="2026-08-05T11:32:07Z"/>
          <w:rFonts w:hint="eastAsia" w:ascii="仿宋" w:hAnsi="仿宋" w:eastAsia="仿宋" w:cs="仿宋"/>
          <w:color w:val="000000"/>
          <w:kern w:val="0"/>
          <w:sz w:val="22"/>
          <w:szCs w:val="22"/>
          <w:u w:val="none"/>
          <w:lang w:val="en-US" w:eastAsia="zh-CN" w:bidi="ar"/>
        </w:rPr>
      </w:pPr>
      <w:ins w:id="192" w:author="lz" w:date="2026-08-05T11:32:07Z">
        <w:r>
          <w:rPr>
            <w:rFonts w:hint="eastAsia" w:ascii="仿宋" w:hAnsi="仿宋" w:eastAsia="仿宋" w:cs="仿宋"/>
            <w:color w:val="000000"/>
            <w:kern w:val="0"/>
            <w:sz w:val="22"/>
            <w:szCs w:val="22"/>
            <w:u w:val="none"/>
            <w:lang w:val="en-US" w:eastAsia="zh-CN" w:bidi="ar"/>
          </w:rPr>
          <w:t>★4、交货及安装调试</w:t>
        </w:r>
      </w:ins>
    </w:p>
    <w:p w14:paraId="51635D17">
      <w:pPr>
        <w:pStyle w:val="20"/>
        <w:ind w:firstLine="480"/>
        <w:jc w:val="left"/>
        <w:rPr>
          <w:ins w:id="193" w:author="lz" w:date="2026-08-05T11:32:07Z"/>
          <w:rFonts w:hint="eastAsia" w:ascii="仿宋" w:hAnsi="仿宋" w:eastAsia="仿宋" w:cs="仿宋"/>
          <w:color w:val="000000"/>
          <w:kern w:val="0"/>
          <w:sz w:val="22"/>
          <w:szCs w:val="22"/>
          <w:u w:val="none"/>
          <w:lang w:val="en-US" w:eastAsia="zh-CN" w:bidi="ar"/>
        </w:rPr>
      </w:pPr>
      <w:ins w:id="194" w:author="lz" w:date="2026-08-05T11:32:07Z">
        <w:r>
          <w:rPr>
            <w:rFonts w:hint="eastAsia" w:ascii="仿宋" w:hAnsi="仿宋" w:eastAsia="仿宋" w:cs="仿宋"/>
            <w:color w:val="000000"/>
            <w:kern w:val="0"/>
            <w:sz w:val="22"/>
            <w:szCs w:val="22"/>
            <w:u w:val="none"/>
            <w:lang w:val="en-US" w:eastAsia="zh-CN" w:bidi="ar"/>
          </w:rPr>
          <w:t>4.1安装地点：医院指定地点。</w:t>
        </w:r>
      </w:ins>
    </w:p>
    <w:p w14:paraId="2E29B0D1">
      <w:pPr>
        <w:pStyle w:val="20"/>
        <w:ind w:firstLine="480"/>
        <w:jc w:val="left"/>
        <w:rPr>
          <w:ins w:id="195" w:author="lz" w:date="2026-08-05T11:32:07Z"/>
          <w:rFonts w:hint="eastAsia" w:ascii="仿宋" w:hAnsi="仿宋" w:eastAsia="仿宋" w:cs="仿宋"/>
          <w:color w:val="000000"/>
          <w:kern w:val="0"/>
          <w:sz w:val="22"/>
          <w:szCs w:val="22"/>
          <w:u w:val="none"/>
          <w:lang w:val="en-US" w:eastAsia="zh-CN" w:bidi="ar"/>
        </w:rPr>
      </w:pPr>
      <w:ins w:id="196" w:author="lz" w:date="2026-08-05T11:32:07Z">
        <w:r>
          <w:rPr>
            <w:rFonts w:hint="eastAsia" w:ascii="仿宋" w:hAnsi="仿宋" w:eastAsia="仿宋" w:cs="仿宋"/>
            <w:color w:val="000000"/>
            <w:kern w:val="0"/>
            <w:sz w:val="22"/>
            <w:szCs w:val="22"/>
            <w:u w:val="none"/>
            <w:lang w:val="en-US" w:eastAsia="zh-CN" w:bidi="ar"/>
          </w:rPr>
          <w:t>4.2实施周期：自合同签订后2个月内，软件系统到货、安装完成。如在规定的时间内由于投标人的原因不能完成安装和调试，投标人应承担由此给采购人造成的损失。</w:t>
        </w:r>
      </w:ins>
    </w:p>
    <w:p w14:paraId="1F47F416">
      <w:pPr>
        <w:pStyle w:val="20"/>
        <w:ind w:firstLine="480"/>
        <w:jc w:val="left"/>
        <w:rPr>
          <w:ins w:id="197" w:author="lz" w:date="2026-08-05T11:32:07Z"/>
          <w:rFonts w:hint="eastAsia" w:ascii="仿宋" w:hAnsi="仿宋" w:eastAsia="仿宋" w:cs="仿宋"/>
          <w:color w:val="000000"/>
          <w:kern w:val="0"/>
          <w:sz w:val="22"/>
          <w:szCs w:val="22"/>
          <w:u w:val="none"/>
          <w:lang w:val="en-US" w:eastAsia="zh-CN" w:bidi="ar"/>
        </w:rPr>
      </w:pPr>
      <w:ins w:id="198" w:author="lz" w:date="2026-08-05T11:32:07Z">
        <w:r>
          <w:rPr>
            <w:rFonts w:hint="eastAsia" w:ascii="仿宋" w:hAnsi="仿宋" w:eastAsia="仿宋" w:cs="仿宋"/>
            <w:color w:val="000000"/>
            <w:kern w:val="0"/>
            <w:sz w:val="22"/>
            <w:szCs w:val="22"/>
            <w:u w:val="none"/>
            <w:lang w:val="en-US" w:eastAsia="zh-CN" w:bidi="ar"/>
          </w:rPr>
          <w:t>4.3安装标准：符合我国国家有关技术规范要求和技术标准。</w:t>
        </w:r>
      </w:ins>
    </w:p>
    <w:p w14:paraId="21853B1D">
      <w:pPr>
        <w:pStyle w:val="20"/>
        <w:ind w:firstLine="480"/>
        <w:jc w:val="left"/>
        <w:rPr>
          <w:ins w:id="199" w:author="lz" w:date="2026-08-05T11:32:07Z"/>
          <w:rFonts w:hint="eastAsia" w:ascii="仿宋" w:hAnsi="仿宋" w:eastAsia="仿宋" w:cs="仿宋"/>
          <w:color w:val="000000"/>
          <w:kern w:val="0"/>
          <w:sz w:val="22"/>
          <w:szCs w:val="22"/>
          <w:u w:val="none"/>
          <w:lang w:val="en-US" w:eastAsia="zh-CN" w:bidi="ar"/>
        </w:rPr>
      </w:pPr>
      <w:ins w:id="200" w:author="lz" w:date="2026-08-05T11:32:07Z">
        <w:r>
          <w:rPr>
            <w:rFonts w:hint="eastAsia" w:ascii="仿宋" w:hAnsi="仿宋" w:eastAsia="仿宋" w:cs="仿宋"/>
            <w:color w:val="000000"/>
            <w:kern w:val="0"/>
            <w:sz w:val="22"/>
            <w:szCs w:val="22"/>
            <w:u w:val="none"/>
            <w:lang w:val="en-US" w:eastAsia="zh-CN" w:bidi="ar"/>
          </w:rPr>
          <w:t>4.4安装调试过程中发生的费用由投标人负责。</w:t>
        </w:r>
      </w:ins>
    </w:p>
    <w:p w14:paraId="6A2EB788">
      <w:pPr>
        <w:pStyle w:val="20"/>
        <w:ind w:firstLine="480"/>
        <w:jc w:val="left"/>
        <w:rPr>
          <w:ins w:id="201" w:author="lz" w:date="2026-08-05T11:32:07Z"/>
          <w:rFonts w:hint="eastAsia" w:ascii="仿宋" w:hAnsi="仿宋" w:eastAsia="仿宋" w:cs="仿宋"/>
          <w:color w:val="000000"/>
          <w:kern w:val="0"/>
          <w:sz w:val="22"/>
          <w:szCs w:val="22"/>
          <w:u w:val="none"/>
          <w:lang w:val="en-US" w:eastAsia="zh-CN" w:bidi="ar"/>
        </w:rPr>
      </w:pPr>
      <w:ins w:id="202" w:author="lz" w:date="2026-08-05T11:32:07Z">
        <w:r>
          <w:rPr>
            <w:rFonts w:hint="eastAsia" w:ascii="仿宋" w:hAnsi="仿宋" w:eastAsia="仿宋" w:cs="仿宋"/>
            <w:color w:val="000000"/>
            <w:kern w:val="0"/>
            <w:sz w:val="22"/>
            <w:szCs w:val="22"/>
            <w:u w:val="none"/>
            <w:lang w:val="en-US" w:eastAsia="zh-CN" w:bidi="ar"/>
          </w:rPr>
          <w:t>4.5在项目实施过程中，向采购人提供齐全的电子版和书面的操作说明等文档。</w:t>
        </w:r>
      </w:ins>
    </w:p>
    <w:p w14:paraId="6B2D58CA">
      <w:pPr>
        <w:pStyle w:val="20"/>
        <w:ind w:firstLine="480"/>
        <w:jc w:val="left"/>
        <w:rPr>
          <w:ins w:id="203" w:author="lz" w:date="2026-08-05T11:32:07Z"/>
          <w:rFonts w:hint="eastAsia" w:ascii="仿宋" w:hAnsi="仿宋" w:eastAsia="仿宋" w:cs="仿宋"/>
          <w:color w:val="000000"/>
          <w:kern w:val="0"/>
          <w:sz w:val="22"/>
          <w:szCs w:val="22"/>
          <w:u w:val="none"/>
          <w:lang w:val="en-US" w:eastAsia="zh-CN" w:bidi="ar"/>
        </w:rPr>
      </w:pPr>
      <w:ins w:id="204" w:author="lz" w:date="2026-08-05T11:32:07Z">
        <w:r>
          <w:rPr>
            <w:rFonts w:hint="eastAsia" w:ascii="仿宋" w:hAnsi="仿宋" w:eastAsia="仿宋" w:cs="仿宋"/>
            <w:color w:val="000000"/>
            <w:kern w:val="0"/>
            <w:sz w:val="22"/>
            <w:szCs w:val="22"/>
            <w:u w:val="none"/>
            <w:lang w:val="en-US" w:eastAsia="zh-CN" w:bidi="ar"/>
          </w:rPr>
          <w:t>★5、报价方式</w:t>
        </w:r>
      </w:ins>
    </w:p>
    <w:p w14:paraId="6F5A2291">
      <w:pPr>
        <w:pStyle w:val="20"/>
        <w:ind w:firstLine="480"/>
        <w:jc w:val="left"/>
        <w:rPr>
          <w:ins w:id="205" w:author="lz" w:date="2026-08-05T11:32:07Z"/>
          <w:rFonts w:hint="eastAsia" w:ascii="仿宋" w:hAnsi="仿宋" w:eastAsia="仿宋" w:cs="仿宋"/>
          <w:color w:val="000000"/>
          <w:kern w:val="0"/>
          <w:sz w:val="22"/>
          <w:szCs w:val="22"/>
          <w:u w:val="none"/>
          <w:lang w:val="en-US" w:eastAsia="zh-CN" w:bidi="ar"/>
        </w:rPr>
      </w:pPr>
      <w:ins w:id="206" w:author="lz" w:date="2026-08-05T11:32:07Z">
        <w:r>
          <w:rPr>
            <w:rFonts w:hint="eastAsia" w:ascii="仿宋" w:hAnsi="仿宋" w:eastAsia="仿宋" w:cs="仿宋"/>
            <w:color w:val="000000"/>
            <w:kern w:val="0"/>
            <w:sz w:val="22"/>
            <w:szCs w:val="22"/>
            <w:u w:val="none"/>
            <w:lang w:val="en-US" w:eastAsia="zh-CN" w:bidi="ar"/>
          </w:rPr>
          <w:t>所有报价均为人民币含税总价。该价格为项目最终验收合格前的固定总价。</w:t>
        </w:r>
      </w:ins>
    </w:p>
    <w:p w14:paraId="324AFD44">
      <w:pPr>
        <w:pStyle w:val="20"/>
        <w:ind w:firstLine="480"/>
        <w:jc w:val="left"/>
        <w:rPr>
          <w:ins w:id="207" w:author="lz" w:date="2026-08-05T11:32:07Z"/>
          <w:rFonts w:hint="eastAsia" w:ascii="仿宋" w:hAnsi="仿宋" w:eastAsia="仿宋" w:cs="仿宋"/>
          <w:color w:val="000000"/>
          <w:kern w:val="0"/>
          <w:sz w:val="22"/>
          <w:szCs w:val="22"/>
          <w:u w:val="none"/>
          <w:lang w:val="en-US" w:eastAsia="zh-CN" w:bidi="ar"/>
        </w:rPr>
      </w:pPr>
      <w:ins w:id="208" w:author="lz" w:date="2026-08-05T11:32:07Z">
        <w:r>
          <w:rPr>
            <w:rFonts w:hint="eastAsia" w:ascii="仿宋" w:hAnsi="仿宋" w:eastAsia="仿宋" w:cs="仿宋"/>
            <w:color w:val="000000"/>
            <w:kern w:val="0"/>
            <w:sz w:val="22"/>
            <w:szCs w:val="22"/>
            <w:u w:val="none"/>
            <w:lang w:val="en-US" w:eastAsia="zh-CN" w:bidi="ar"/>
          </w:rPr>
          <w:t>★6、其他要求</w:t>
        </w:r>
      </w:ins>
    </w:p>
    <w:p w14:paraId="528A2734">
      <w:pPr>
        <w:pStyle w:val="20"/>
        <w:ind w:firstLine="480"/>
        <w:jc w:val="left"/>
        <w:rPr>
          <w:ins w:id="209" w:author="lz" w:date="2026-08-05T11:32:07Z"/>
          <w:rFonts w:hint="eastAsia" w:ascii="仿宋" w:hAnsi="仿宋" w:eastAsia="仿宋" w:cs="仿宋"/>
          <w:color w:val="000000"/>
          <w:kern w:val="0"/>
          <w:sz w:val="22"/>
          <w:szCs w:val="22"/>
          <w:u w:val="none"/>
          <w:lang w:val="en-US" w:eastAsia="zh-CN" w:bidi="ar"/>
        </w:rPr>
      </w:pPr>
      <w:ins w:id="210" w:author="lz" w:date="2026-08-05T11:32:07Z">
        <w:r>
          <w:rPr>
            <w:rFonts w:hint="eastAsia" w:ascii="仿宋" w:hAnsi="仿宋" w:eastAsia="仿宋" w:cs="仿宋"/>
            <w:color w:val="000000"/>
            <w:kern w:val="0"/>
            <w:sz w:val="22"/>
            <w:szCs w:val="22"/>
            <w:u w:val="none"/>
            <w:lang w:val="en-US" w:eastAsia="zh-CN" w:bidi="ar"/>
          </w:rPr>
          <w:t>投标人应承诺本系统具备与我院现有医保智能审核系统实现无缝对接能力，实现数据互通、规则同步，确保数据一致性，应包含协调原系统厂商完成接口联调。若因原系统厂商设置技术壁垒或收取额外接口费用，由投标人负责与原厂商协商解决，相关费用已包含在投标总价中（提供承诺函并加盖公章）。</w:t>
        </w:r>
      </w:ins>
    </w:p>
    <w:p w14:paraId="3DA4C420">
      <w:pPr>
        <w:pStyle w:val="20"/>
        <w:ind w:firstLine="480"/>
        <w:jc w:val="left"/>
        <w:rPr>
          <w:ins w:id="211" w:author="lz" w:date="2026-08-05T11:32:07Z"/>
          <w:rFonts w:hint="eastAsia" w:ascii="仿宋" w:hAnsi="仿宋" w:eastAsia="仿宋" w:cs="仿宋"/>
          <w:color w:val="000000"/>
          <w:kern w:val="0"/>
          <w:sz w:val="22"/>
          <w:szCs w:val="22"/>
          <w:u w:val="none"/>
          <w:lang w:val="en-US" w:eastAsia="zh-CN" w:bidi="ar"/>
        </w:rPr>
      </w:pPr>
      <w:ins w:id="212" w:author="lz" w:date="2026-08-05T11:32:07Z">
        <w:r>
          <w:rPr>
            <w:rFonts w:hint="eastAsia" w:ascii="仿宋" w:hAnsi="仿宋" w:eastAsia="仿宋" w:cs="仿宋"/>
            <w:color w:val="000000"/>
            <w:kern w:val="0"/>
            <w:sz w:val="22"/>
            <w:szCs w:val="22"/>
            <w:u w:val="none"/>
            <w:lang w:val="en-US" w:eastAsia="zh-CN" w:bidi="ar"/>
          </w:rPr>
          <w:t>★7、验收交付标准和方法：应严格按照政府采购相关法律法规以及《财政部关于进一步加强政府采购需求和履约验收管理的指导意见》（财库〔2016〕 205 号）及《政府采购需求管理办法》（财库 〔2021〕22 号）规定的要求、采购文件的质量要求和技术指标、中标人的投标文件及承诺以及合同约定标准进行验收。</w:t>
        </w:r>
      </w:ins>
    </w:p>
    <w:p w14:paraId="15F4638E">
      <w:pPr>
        <w:pStyle w:val="20"/>
        <w:ind w:firstLine="480"/>
        <w:jc w:val="left"/>
        <w:rPr>
          <w:ins w:id="213" w:author="lz" w:date="2026-08-05T11:32:07Z"/>
          <w:rFonts w:hint="eastAsia" w:ascii="仿宋" w:hAnsi="仿宋" w:eastAsia="仿宋" w:cs="仿宋"/>
          <w:color w:val="000000"/>
          <w:kern w:val="0"/>
          <w:sz w:val="22"/>
          <w:szCs w:val="22"/>
          <w:u w:val="none"/>
          <w:lang w:val="en-US" w:eastAsia="zh-CN" w:bidi="ar"/>
        </w:rPr>
      </w:pPr>
      <w:ins w:id="214" w:author="lz" w:date="2026-08-05T11:32:07Z">
        <w:r>
          <w:rPr>
            <w:rFonts w:hint="eastAsia" w:ascii="仿宋" w:hAnsi="仿宋" w:eastAsia="仿宋" w:cs="仿宋"/>
            <w:color w:val="000000"/>
            <w:kern w:val="0"/>
            <w:sz w:val="22"/>
            <w:szCs w:val="22"/>
            <w:u w:val="none"/>
            <w:lang w:val="en-US" w:eastAsia="zh-CN" w:bidi="ar"/>
          </w:rPr>
          <w:t>★8、违约责任</w:t>
        </w:r>
      </w:ins>
    </w:p>
    <w:p w14:paraId="5BC30938">
      <w:pPr>
        <w:pStyle w:val="20"/>
        <w:ind w:firstLine="480"/>
        <w:jc w:val="left"/>
        <w:rPr>
          <w:ins w:id="215" w:author="lz" w:date="2026-08-05T11:32:07Z"/>
          <w:rFonts w:hint="eastAsia" w:ascii="仿宋" w:hAnsi="仿宋" w:eastAsia="仿宋" w:cs="仿宋"/>
          <w:color w:val="000000"/>
          <w:kern w:val="0"/>
          <w:sz w:val="22"/>
          <w:szCs w:val="22"/>
          <w:u w:val="none"/>
          <w:lang w:val="en-US" w:eastAsia="zh-CN" w:bidi="ar"/>
        </w:rPr>
      </w:pPr>
      <w:ins w:id="216" w:author="lz" w:date="2026-08-05T11:32:07Z">
        <w:r>
          <w:rPr>
            <w:rFonts w:hint="eastAsia" w:ascii="仿宋" w:hAnsi="仿宋" w:eastAsia="仿宋" w:cs="仿宋"/>
            <w:color w:val="000000"/>
            <w:kern w:val="0"/>
            <w:sz w:val="22"/>
            <w:szCs w:val="22"/>
            <w:u w:val="none"/>
            <w:lang w:val="en-US" w:eastAsia="zh-CN" w:bidi="ar"/>
          </w:rPr>
          <w:t>8.1采购人无正当理由拒绝投标人服务的，且采购人单方面解除采购合同，采购人应按合同金额的30％支付违约金；</w:t>
        </w:r>
      </w:ins>
    </w:p>
    <w:p w14:paraId="01C69D80">
      <w:pPr>
        <w:pStyle w:val="20"/>
        <w:ind w:firstLine="480"/>
        <w:jc w:val="left"/>
        <w:rPr>
          <w:ins w:id="217" w:author="lz" w:date="2026-08-05T11:32:07Z"/>
          <w:rFonts w:hint="eastAsia" w:ascii="仿宋" w:hAnsi="仿宋" w:eastAsia="仿宋" w:cs="仿宋"/>
          <w:color w:val="000000"/>
          <w:kern w:val="0"/>
          <w:sz w:val="22"/>
          <w:szCs w:val="22"/>
          <w:u w:val="none"/>
          <w:lang w:val="en-US" w:eastAsia="zh-CN" w:bidi="ar"/>
        </w:rPr>
      </w:pPr>
      <w:ins w:id="218" w:author="lz" w:date="2026-08-05T11:32:07Z">
        <w:r>
          <w:rPr>
            <w:rFonts w:hint="eastAsia" w:ascii="仿宋" w:hAnsi="仿宋" w:eastAsia="仿宋" w:cs="仿宋"/>
            <w:color w:val="000000"/>
            <w:kern w:val="0"/>
            <w:sz w:val="22"/>
            <w:szCs w:val="22"/>
            <w:u w:val="none"/>
            <w:lang w:val="en-US" w:eastAsia="zh-CN" w:bidi="ar"/>
          </w:rPr>
          <w:t>8.2采购人无正当理由不同意投标人进场履约或拒签合同的，应支付合同金额30%的违约金。</w:t>
        </w:r>
      </w:ins>
    </w:p>
    <w:p w14:paraId="3565BB19">
      <w:pPr>
        <w:pStyle w:val="20"/>
        <w:ind w:firstLine="480"/>
        <w:jc w:val="left"/>
        <w:rPr>
          <w:ins w:id="219" w:author="lz" w:date="2026-08-05T11:32:07Z"/>
          <w:rFonts w:hint="eastAsia" w:ascii="仿宋" w:hAnsi="仿宋" w:eastAsia="仿宋" w:cs="仿宋"/>
          <w:color w:val="000000"/>
          <w:kern w:val="0"/>
          <w:sz w:val="22"/>
          <w:szCs w:val="22"/>
          <w:u w:val="none"/>
          <w:lang w:val="en-US" w:eastAsia="zh-CN" w:bidi="ar"/>
        </w:rPr>
      </w:pPr>
      <w:ins w:id="220" w:author="lz" w:date="2026-08-05T11:32:07Z">
        <w:r>
          <w:rPr>
            <w:rFonts w:hint="eastAsia" w:ascii="仿宋" w:hAnsi="仿宋" w:eastAsia="仿宋" w:cs="仿宋"/>
            <w:color w:val="000000"/>
            <w:kern w:val="0"/>
            <w:sz w:val="22"/>
            <w:szCs w:val="22"/>
            <w:u w:val="none"/>
            <w:lang w:val="en-US" w:eastAsia="zh-CN" w:bidi="ar"/>
          </w:rPr>
          <w:t>★9、投标人违约责任</w:t>
        </w:r>
      </w:ins>
    </w:p>
    <w:p w14:paraId="2CBEAE5D">
      <w:pPr>
        <w:pStyle w:val="20"/>
        <w:ind w:firstLine="480"/>
        <w:jc w:val="left"/>
        <w:rPr>
          <w:ins w:id="221" w:author="lz" w:date="2026-08-05T11:32:07Z"/>
          <w:rFonts w:hint="eastAsia" w:ascii="仿宋" w:hAnsi="仿宋" w:eastAsia="仿宋" w:cs="仿宋"/>
          <w:color w:val="000000"/>
          <w:kern w:val="0"/>
          <w:sz w:val="22"/>
          <w:szCs w:val="22"/>
          <w:u w:val="none"/>
          <w:lang w:val="en-US" w:eastAsia="zh-CN" w:bidi="ar"/>
        </w:rPr>
      </w:pPr>
      <w:ins w:id="222" w:author="lz" w:date="2026-08-05T11:32:07Z">
        <w:r>
          <w:rPr>
            <w:rFonts w:hint="eastAsia" w:ascii="仿宋" w:hAnsi="仿宋" w:eastAsia="仿宋" w:cs="仿宋"/>
            <w:color w:val="000000"/>
            <w:kern w:val="0"/>
            <w:sz w:val="22"/>
            <w:szCs w:val="22"/>
            <w:u w:val="none"/>
            <w:lang w:val="en-US" w:eastAsia="zh-CN" w:bidi="ar"/>
          </w:rPr>
          <w:t>9.1投标人签订合同后拒不履约的，应按合同金额的30%支付违约金，同时采购人有权单方面解除合同；</w:t>
        </w:r>
      </w:ins>
    </w:p>
    <w:p w14:paraId="4626E55F">
      <w:pPr>
        <w:pStyle w:val="20"/>
        <w:ind w:firstLine="480"/>
        <w:jc w:val="left"/>
        <w:rPr>
          <w:ins w:id="223" w:author="lz" w:date="2026-08-05T11:32:07Z"/>
          <w:rFonts w:hint="eastAsia" w:ascii="仿宋" w:hAnsi="仿宋" w:eastAsia="仿宋" w:cs="仿宋"/>
          <w:color w:val="000000"/>
          <w:kern w:val="0"/>
          <w:sz w:val="22"/>
          <w:szCs w:val="22"/>
          <w:u w:val="none"/>
          <w:lang w:val="en-US" w:eastAsia="zh-CN" w:bidi="ar"/>
        </w:rPr>
      </w:pPr>
      <w:ins w:id="224" w:author="lz" w:date="2026-08-05T11:32:07Z">
        <w:r>
          <w:rPr>
            <w:rFonts w:hint="eastAsia" w:ascii="仿宋" w:hAnsi="仿宋" w:eastAsia="仿宋" w:cs="仿宋"/>
            <w:color w:val="000000"/>
            <w:kern w:val="0"/>
            <w:sz w:val="22"/>
            <w:szCs w:val="22"/>
            <w:u w:val="none"/>
            <w:lang w:val="en-US" w:eastAsia="zh-CN" w:bidi="ar"/>
          </w:rPr>
          <w:t>9.2投标人逾期履约，应按合同总金额1‰/日支付违约金。投标人逾期提供服务超过20天，采购人有权单方面解除合同，同时投标人除应返还采购人已支付的全部款项，还应当按照合同金额的30%支付违约金；</w:t>
        </w:r>
      </w:ins>
    </w:p>
    <w:p w14:paraId="5970A069">
      <w:pPr>
        <w:pStyle w:val="20"/>
        <w:ind w:firstLine="480"/>
        <w:jc w:val="left"/>
        <w:rPr>
          <w:ins w:id="225" w:author="lz" w:date="2026-08-05T11:32:07Z"/>
          <w:rFonts w:hint="eastAsia" w:ascii="仿宋" w:hAnsi="仿宋" w:eastAsia="仿宋" w:cs="仿宋"/>
          <w:color w:val="000000"/>
          <w:kern w:val="0"/>
          <w:sz w:val="22"/>
          <w:szCs w:val="22"/>
          <w:u w:val="none"/>
          <w:lang w:val="en-US" w:eastAsia="zh-CN" w:bidi="ar"/>
        </w:rPr>
      </w:pPr>
      <w:ins w:id="226" w:author="lz" w:date="2026-08-05T11:32:07Z">
        <w:r>
          <w:rPr>
            <w:rFonts w:hint="eastAsia" w:ascii="仿宋" w:hAnsi="仿宋" w:eastAsia="仿宋" w:cs="仿宋"/>
            <w:color w:val="000000"/>
            <w:kern w:val="0"/>
            <w:sz w:val="22"/>
            <w:szCs w:val="22"/>
            <w:u w:val="none"/>
            <w:lang w:val="en-US" w:eastAsia="zh-CN" w:bidi="ar"/>
          </w:rPr>
          <w:t>9.3投标人有其他违约行为的，应按合同金额的30%支付违约金；</w:t>
        </w:r>
      </w:ins>
    </w:p>
    <w:p w14:paraId="05EF8DAA">
      <w:pPr>
        <w:pStyle w:val="20"/>
        <w:ind w:firstLine="480"/>
        <w:jc w:val="left"/>
        <w:rPr>
          <w:ins w:id="227" w:author="lz" w:date="2026-08-05T11:32:07Z"/>
          <w:rFonts w:hint="eastAsia" w:ascii="仿宋" w:hAnsi="仿宋" w:eastAsia="仿宋" w:cs="仿宋"/>
          <w:color w:val="000000"/>
          <w:kern w:val="0"/>
          <w:sz w:val="22"/>
          <w:szCs w:val="22"/>
          <w:u w:val="none"/>
          <w:lang w:val="en-US" w:eastAsia="zh-CN" w:bidi="ar"/>
        </w:rPr>
      </w:pPr>
      <w:ins w:id="228" w:author="lz" w:date="2026-08-05T11:32:07Z">
        <w:r>
          <w:rPr>
            <w:rFonts w:hint="eastAsia" w:ascii="仿宋" w:hAnsi="仿宋" w:eastAsia="仿宋" w:cs="仿宋"/>
            <w:color w:val="000000"/>
            <w:kern w:val="0"/>
            <w:sz w:val="22"/>
            <w:szCs w:val="22"/>
            <w:u w:val="none"/>
            <w:lang w:val="en-US" w:eastAsia="zh-CN" w:bidi="ar"/>
          </w:rPr>
          <w:t>9.4如因投标人工作人员在履行职务过程中的疏忽、失职、过错等故意或者过失原因给采购人或第三人造成损失或侵害，投标人应赔偿采购人全部损失，包括但不限于采购人本身的财产损失、由此而导致的采购人对任何第三方的法律责任等；</w:t>
        </w:r>
      </w:ins>
    </w:p>
    <w:p w14:paraId="58ABF058">
      <w:pPr>
        <w:pStyle w:val="20"/>
        <w:ind w:firstLine="480"/>
        <w:jc w:val="left"/>
        <w:rPr>
          <w:ins w:id="229" w:author="lz" w:date="2026-08-05T11:32:07Z"/>
          <w:rFonts w:hint="eastAsia" w:ascii="仿宋" w:hAnsi="仿宋" w:eastAsia="仿宋" w:cs="仿宋"/>
          <w:color w:val="000000"/>
          <w:kern w:val="0"/>
          <w:sz w:val="22"/>
          <w:szCs w:val="22"/>
          <w:u w:val="none"/>
          <w:lang w:val="en-US" w:eastAsia="zh-CN" w:bidi="ar"/>
        </w:rPr>
      </w:pPr>
      <w:ins w:id="230" w:author="lz" w:date="2026-08-05T11:32:07Z">
        <w:r>
          <w:rPr>
            <w:rFonts w:hint="eastAsia" w:ascii="仿宋" w:hAnsi="仿宋" w:eastAsia="仿宋" w:cs="仿宋"/>
            <w:color w:val="000000"/>
            <w:kern w:val="0"/>
            <w:sz w:val="22"/>
            <w:szCs w:val="22"/>
            <w:u w:val="none"/>
            <w:lang w:val="en-US" w:eastAsia="zh-CN" w:bidi="ar"/>
          </w:rPr>
          <w:t>9.5投标人支付的违约金不足以弥补采购人全部损失的，还应赔偿采购人全部损失；</w:t>
        </w:r>
      </w:ins>
    </w:p>
    <w:p w14:paraId="47F0A654">
      <w:pPr>
        <w:pStyle w:val="20"/>
        <w:ind w:firstLine="480"/>
        <w:jc w:val="left"/>
        <w:rPr>
          <w:ins w:id="231" w:author="lz" w:date="2026-08-05T11:32:07Z"/>
          <w:rFonts w:hint="eastAsia" w:ascii="仿宋" w:hAnsi="仿宋" w:eastAsia="仿宋" w:cs="仿宋"/>
          <w:color w:val="000000"/>
          <w:kern w:val="0"/>
          <w:sz w:val="22"/>
          <w:szCs w:val="22"/>
          <w:u w:val="none"/>
          <w:lang w:val="en-US" w:eastAsia="zh-CN" w:bidi="ar"/>
        </w:rPr>
      </w:pPr>
      <w:ins w:id="232" w:author="lz" w:date="2026-08-05T11:32:07Z">
        <w:r>
          <w:rPr>
            <w:rFonts w:hint="eastAsia" w:ascii="仿宋" w:hAnsi="仿宋" w:eastAsia="仿宋" w:cs="仿宋"/>
            <w:color w:val="000000"/>
            <w:kern w:val="0"/>
            <w:sz w:val="22"/>
            <w:szCs w:val="22"/>
            <w:u w:val="none"/>
            <w:lang w:val="en-US" w:eastAsia="zh-CN" w:bidi="ar"/>
          </w:rPr>
          <w:t>9.6采购合同生效后，双方均应全面履行本合同约定的义务。任何一方不履行或不完全履行本合同约定义务的，应当承担相应的违约责任，并赔偿由此给守约方造成的损失，包括但不限于守约方为实现债权而支付的律师费、保全费、诉讼费、公证费、鉴定费等；</w:t>
        </w:r>
      </w:ins>
    </w:p>
    <w:p w14:paraId="31F24EA2">
      <w:pPr>
        <w:pStyle w:val="20"/>
        <w:ind w:firstLine="480"/>
        <w:jc w:val="left"/>
        <w:rPr>
          <w:ins w:id="233" w:author="lz" w:date="2026-08-05T11:32:07Z"/>
          <w:rFonts w:hint="eastAsia" w:ascii="仿宋" w:hAnsi="仿宋" w:eastAsia="仿宋" w:cs="仿宋"/>
          <w:color w:val="000000"/>
          <w:kern w:val="0"/>
          <w:sz w:val="22"/>
          <w:szCs w:val="22"/>
          <w:u w:val="none"/>
          <w:lang w:val="en-US" w:eastAsia="zh-CN" w:bidi="ar"/>
        </w:rPr>
      </w:pPr>
      <w:ins w:id="234" w:author="lz" w:date="2026-08-05T11:32:07Z">
        <w:r>
          <w:rPr>
            <w:rFonts w:hint="eastAsia" w:ascii="仿宋" w:hAnsi="仿宋" w:eastAsia="仿宋" w:cs="仿宋"/>
            <w:color w:val="000000"/>
            <w:kern w:val="0"/>
            <w:sz w:val="22"/>
            <w:szCs w:val="22"/>
            <w:u w:val="none"/>
            <w:lang w:val="en-US" w:eastAsia="zh-CN" w:bidi="ar"/>
          </w:rPr>
          <w:t>9.7双方均应保证不向任何第三者（不包括采购人上级主管部门及相关行政机关、审计部门）泄露本合同信息，包括但不限于本合同及附件的任何条款、商业秘密、技术秘密、价格、销售额等，否则视为违约并承担合同总金额30%的违约金。若违约金不足以弥补对方损失的，另一方还应当补足。</w:t>
        </w:r>
      </w:ins>
    </w:p>
    <w:p w14:paraId="5E8B8AB6">
      <w:pPr>
        <w:pStyle w:val="20"/>
        <w:ind w:firstLine="480"/>
        <w:jc w:val="left"/>
        <w:rPr>
          <w:ins w:id="235" w:author="lz" w:date="2026-08-05T11:32:07Z"/>
          <w:rFonts w:hint="eastAsia" w:ascii="仿宋" w:hAnsi="仿宋" w:eastAsia="仿宋" w:cs="仿宋"/>
          <w:color w:val="000000"/>
          <w:kern w:val="0"/>
          <w:sz w:val="22"/>
          <w:szCs w:val="22"/>
          <w:u w:val="none"/>
          <w:lang w:val="en-US" w:eastAsia="zh-CN" w:bidi="ar"/>
        </w:rPr>
      </w:pPr>
      <w:ins w:id="236" w:author="lz" w:date="2026-08-05T11:32:07Z">
        <w:r>
          <w:rPr>
            <w:rFonts w:hint="eastAsia" w:ascii="仿宋" w:hAnsi="仿宋" w:eastAsia="仿宋" w:cs="仿宋"/>
            <w:color w:val="000000"/>
            <w:kern w:val="0"/>
            <w:sz w:val="22"/>
            <w:szCs w:val="22"/>
            <w:u w:val="none"/>
            <w:lang w:val="en-US" w:eastAsia="zh-CN" w:bidi="ar"/>
          </w:rPr>
          <w:t>9.8投标人应保证其提供的服务未侵犯第三人之著作权、商标权、专利权等知识产权及肖像权、名誉权、个人信息等其他合法权益，不会侵犯任何第三人的商业秘密或对任何第三人构成不正当竞争，如因此与第三人发生争议、诉讼或仲裁案件，由投标人承担全部责任，并负责赔偿采购人由此而遭受的全部损失。</w:t>
        </w:r>
      </w:ins>
    </w:p>
    <w:p w14:paraId="1D05FF97">
      <w:pPr>
        <w:pStyle w:val="20"/>
        <w:ind w:firstLine="480"/>
        <w:jc w:val="left"/>
        <w:rPr>
          <w:ins w:id="237" w:author="lz" w:date="2026-08-05T11:32:07Z"/>
          <w:rFonts w:hint="eastAsia" w:ascii="仿宋" w:hAnsi="仿宋" w:eastAsia="仿宋" w:cs="仿宋"/>
          <w:color w:val="000000"/>
          <w:kern w:val="0"/>
          <w:sz w:val="22"/>
          <w:szCs w:val="22"/>
          <w:u w:val="none"/>
          <w:lang w:val="en-US" w:eastAsia="zh-CN" w:bidi="ar"/>
        </w:rPr>
      </w:pPr>
      <w:ins w:id="238" w:author="lz" w:date="2026-08-05T11:32:07Z">
        <w:r>
          <w:rPr>
            <w:rFonts w:hint="eastAsia" w:ascii="仿宋" w:hAnsi="仿宋" w:eastAsia="仿宋" w:cs="仿宋"/>
            <w:color w:val="000000"/>
            <w:kern w:val="0"/>
            <w:sz w:val="22"/>
            <w:szCs w:val="22"/>
            <w:u w:val="none"/>
            <w:lang w:val="en-US" w:eastAsia="zh-CN" w:bidi="ar"/>
          </w:rPr>
          <w:t>9.9采购合同所涉各类违约金应于违约事项出现之日起30日内支付。</w:t>
        </w:r>
      </w:ins>
    </w:p>
    <w:p w14:paraId="241703B6">
      <w:pPr>
        <w:pStyle w:val="20"/>
        <w:ind w:firstLine="480"/>
        <w:jc w:val="left"/>
        <w:rPr>
          <w:ins w:id="239" w:author="lz" w:date="2026-08-05T11:32:07Z"/>
          <w:rFonts w:hint="eastAsia" w:ascii="仿宋" w:hAnsi="仿宋" w:eastAsia="仿宋" w:cs="仿宋"/>
          <w:color w:val="000000"/>
          <w:kern w:val="0"/>
          <w:sz w:val="22"/>
          <w:szCs w:val="22"/>
          <w:u w:val="none"/>
          <w:lang w:val="en-US" w:eastAsia="zh-CN" w:bidi="ar"/>
        </w:rPr>
      </w:pPr>
      <w:ins w:id="240" w:author="lz" w:date="2026-08-05T11:32:07Z">
        <w:r>
          <w:rPr>
            <w:rFonts w:hint="eastAsia" w:ascii="仿宋" w:hAnsi="仿宋" w:eastAsia="仿宋" w:cs="仿宋"/>
            <w:color w:val="000000"/>
            <w:kern w:val="0"/>
            <w:sz w:val="22"/>
            <w:szCs w:val="22"/>
            <w:u w:val="none"/>
            <w:lang w:val="en-US" w:eastAsia="zh-CN" w:bidi="ar"/>
          </w:rPr>
          <w:t>★10、解决争议的方法</w:t>
        </w:r>
      </w:ins>
    </w:p>
    <w:p w14:paraId="5836B06A">
      <w:pPr>
        <w:pStyle w:val="20"/>
        <w:ind w:firstLine="480"/>
        <w:jc w:val="left"/>
        <w:rPr>
          <w:ins w:id="241" w:author="lz" w:date="2026-08-05T11:32:07Z"/>
          <w:rFonts w:hint="eastAsia" w:ascii="仿宋" w:hAnsi="仿宋" w:eastAsia="仿宋" w:cs="仿宋"/>
          <w:color w:val="000000"/>
          <w:kern w:val="0"/>
          <w:sz w:val="22"/>
          <w:szCs w:val="22"/>
          <w:u w:val="none"/>
          <w:lang w:val="en-US" w:eastAsia="zh-CN" w:bidi="ar"/>
        </w:rPr>
      </w:pPr>
      <w:ins w:id="242" w:author="lz" w:date="2026-08-05T11:32:07Z">
        <w:r>
          <w:rPr>
            <w:rFonts w:hint="eastAsia" w:ascii="仿宋" w:hAnsi="仿宋" w:eastAsia="仿宋" w:cs="仿宋"/>
            <w:color w:val="000000"/>
            <w:kern w:val="0"/>
            <w:sz w:val="22"/>
            <w:szCs w:val="22"/>
            <w:u w:val="none"/>
            <w:lang w:val="en-US" w:eastAsia="zh-CN" w:bidi="ar"/>
          </w:rPr>
          <w:t>在执行合同中发生的与本合同有关的争端，双方应通过友好协商解决，经协商不能达成协议时，任意一方均可向采购人所在地人民法院提起诉讼。在诉讼期间，除正在进行诉讼部分外，合同其他部分继续执行。</w:t>
        </w:r>
      </w:ins>
    </w:p>
    <w:p w14:paraId="1EBED94D">
      <w:pPr>
        <w:pStyle w:val="20"/>
        <w:wordWrap w:val="0"/>
        <w:topLinePunct/>
        <w:adjustRightInd w:val="0"/>
        <w:snapToGrid w:val="0"/>
        <w:ind w:firstLine="660" w:firstLineChars="300"/>
        <w:jc w:val="left"/>
        <w:rPr>
          <w:ins w:id="244" w:author="lz" w:date="2026-08-05T11:32:07Z"/>
          <w:rFonts w:hint="eastAsia" w:ascii="仿宋" w:hAnsi="仿宋" w:eastAsia="仿宋" w:cs="仿宋"/>
          <w:color w:val="000000"/>
          <w:sz w:val="22"/>
          <w:szCs w:val="22"/>
          <w:u w:val="none"/>
          <w:shd w:val="clear"/>
          <w:lang w:val="en-US" w:eastAsia="zh-CN" w:bidi="ar"/>
          <w:rPrChange w:id="245" w:author="lz" w:date="2026-08-05T11:32:12Z">
            <w:rPr>
              <w:ins w:id="246" w:author="lz" w:date="2026-08-05T11:32:07Z"/>
              <w:rFonts w:hint="eastAsia" w:ascii="仿宋" w:hAnsi="仿宋" w:eastAsia="仿宋" w:cs="仿宋"/>
              <w:sz w:val="24"/>
              <w:shd w:val="clear" w:color="auto" w:fill="FFFFFF"/>
              <w:lang w:val="en-US" w:eastAsia="zh-CN"/>
            </w:rPr>
          </w:rPrChange>
        </w:rPr>
        <w:pPrChange w:id="243" w:author="lz" w:date="2026-08-05T11:32:16Z">
          <w:pPr>
            <w:numPr>
              <w:ilvl w:val="-1"/>
              <w:numId w:val="0"/>
            </w:numPr>
            <w:wordWrap w:val="0"/>
            <w:topLinePunct/>
            <w:adjustRightInd w:val="0"/>
            <w:snapToGrid w:val="0"/>
            <w:spacing w:line="360" w:lineRule="exact"/>
            <w:ind w:firstLine="480" w:firstLineChars="200"/>
          </w:pPr>
        </w:pPrChange>
      </w:pPr>
      <w:ins w:id="247" w:author="lz" w:date="2026-08-05T11:32:07Z">
        <w:bookmarkStart w:id="1" w:name="_GoBack"/>
        <w:bookmarkEnd w:id="1"/>
        <w:r>
          <w:rPr>
            <w:rFonts w:hint="eastAsia" w:ascii="仿宋" w:hAnsi="仿宋" w:eastAsia="仿宋" w:cs="仿宋"/>
            <w:color w:val="000000"/>
            <w:sz w:val="22"/>
            <w:szCs w:val="22"/>
            <w:u w:val="none"/>
            <w:shd w:val="clear"/>
            <w:lang w:val="en-US" w:eastAsia="zh-CN" w:bidi="ar"/>
            <w:rPrChange w:id="248" w:author="lz" w:date="2026-08-05T11:32:12Z">
              <w:rPr>
                <w:rFonts w:hint="eastAsia" w:ascii="仿宋" w:hAnsi="仿宋" w:eastAsia="仿宋" w:cs="仿宋"/>
                <w:sz w:val="24"/>
                <w:shd w:val="clear" w:color="auto" w:fill="FFFFFF"/>
                <w:lang w:val="en-US" w:eastAsia="zh-CN"/>
              </w:rPr>
            </w:rPrChange>
          </w:rPr>
          <w:t>11、其他未尽事宜以合同约定为准。</w:t>
        </w:r>
      </w:ins>
    </w:p>
    <w:p w14:paraId="4F018CC2">
      <w:pPr>
        <w:pStyle w:val="20"/>
        <w:ind w:firstLine="480"/>
        <w:rPr>
          <w:rFonts w:hint="eastAsia" w:ascii="仿宋" w:hAnsi="仿宋" w:eastAsia="仿宋" w:cs="仿宋"/>
          <w:color w:val="000000"/>
          <w:sz w:val="22"/>
          <w:szCs w:val="22"/>
          <w:u w:val="none"/>
          <w:lang w:val="en-US" w:eastAsia="zh-CN" w:bidi="ar"/>
          <w:rPrChange w:id="251" w:author="lz" w:date="2026-08-05T11:32:12Z">
            <w:rPr>
              <w:rFonts w:hint="eastAsia" w:ascii="仿宋" w:hAnsi="仿宋" w:eastAsia="仿宋" w:cs="仿宋"/>
              <w:lang w:val="en-US" w:eastAsia="zh-CN"/>
            </w:rPr>
          </w:rPrChange>
        </w:rPr>
        <w:pPrChange w:id="250" w:author="lz" w:date="2026-08-05T11:32:12Z">
          <w:pPr>
            <w:pStyle w:val="20"/>
          </w:pPr>
        </w:pPrChange>
      </w:pPr>
      <w:ins w:id="252" w:author="lz" w:date="2026-08-05T11:32:07Z">
        <w:r>
          <w:rPr>
            <w:rFonts w:hint="eastAsia" w:ascii="仿宋" w:hAnsi="仿宋" w:eastAsia="仿宋" w:cs="仿宋"/>
            <w:color w:val="000000"/>
            <w:sz w:val="22"/>
            <w:szCs w:val="22"/>
            <w:u w:val="none"/>
            <w:shd w:val="clear"/>
            <w:lang w:val="en-US" w:eastAsia="zh-CN" w:bidi="ar"/>
            <w:rPrChange w:id="253" w:author="lz" w:date="2026-08-05T11:32:12Z">
              <w:rPr>
                <w:rFonts w:hint="eastAsia" w:ascii="仿宋" w:hAnsi="仿宋" w:eastAsia="仿宋" w:cs="仿宋"/>
                <w:sz w:val="24"/>
                <w:shd w:val="clear" w:color="auto" w:fill="FFFFFF"/>
                <w:lang w:val="en-US" w:eastAsia="zh-CN"/>
              </w:rPr>
            </w:rPrChange>
          </w:rPr>
          <w:t>★12、</w:t>
        </w:r>
      </w:ins>
      <w:ins w:id="255" w:author="lz" w:date="2026-08-05T11:32:07Z">
        <w:r>
          <w:rPr>
            <w:rFonts w:hint="eastAsia" w:ascii="仿宋" w:hAnsi="仿宋" w:eastAsia="仿宋" w:cs="仿宋"/>
            <w:color w:val="000000"/>
            <w:sz w:val="22"/>
            <w:szCs w:val="22"/>
            <w:u w:val="none"/>
            <w:shd w:val="clear"/>
            <w:lang w:eastAsia="zh-CN" w:bidi="ar"/>
            <w:rPrChange w:id="256" w:author="lz" w:date="2026-08-05T11:32:12Z">
              <w:rPr>
                <w:rFonts w:hint="eastAsia" w:ascii="仿宋" w:hAnsi="仿宋" w:eastAsia="仿宋" w:cs="仿宋"/>
                <w:sz w:val="24"/>
                <w:shd w:val="clear" w:color="auto" w:fill="FFFFFF"/>
                <w:lang w:eastAsia="zh-CN"/>
              </w:rPr>
            </w:rPrChange>
          </w:rPr>
          <w:t>采购人</w:t>
        </w:r>
      </w:ins>
      <w:ins w:id="258" w:author="lz" w:date="2026-08-05T11:32:07Z">
        <w:r>
          <w:rPr>
            <w:rFonts w:hint="eastAsia" w:ascii="仿宋" w:hAnsi="仿宋" w:eastAsia="仿宋" w:cs="仿宋"/>
            <w:color w:val="000000"/>
            <w:sz w:val="22"/>
            <w:szCs w:val="22"/>
            <w:u w:val="none"/>
            <w:shd w:val="clear"/>
            <w:lang w:eastAsia="zh-CN" w:bidi="ar"/>
            <w:rPrChange w:id="259" w:author="lz" w:date="2026-08-05T11:32:12Z">
              <w:rPr>
                <w:rFonts w:hint="eastAsia" w:ascii="仿宋" w:hAnsi="仿宋" w:eastAsia="仿宋" w:cs="仿宋"/>
                <w:sz w:val="24"/>
                <w:shd w:val="clear" w:color="auto" w:fill="FFFFFF"/>
                <w:lang w:eastAsia="zh-Hans"/>
              </w:rPr>
            </w:rPrChange>
          </w:rPr>
          <w:t>享有</w:t>
        </w:r>
      </w:ins>
      <w:ins w:id="261" w:author="lz" w:date="2026-08-05T11:32:07Z">
        <w:r>
          <w:rPr>
            <w:rFonts w:hint="eastAsia" w:ascii="仿宋" w:hAnsi="仿宋" w:eastAsia="仿宋" w:cs="仿宋"/>
            <w:color w:val="000000"/>
            <w:sz w:val="22"/>
            <w:szCs w:val="22"/>
            <w:u w:val="none"/>
            <w:shd w:val="clear"/>
            <w:lang w:eastAsia="zh-CN" w:bidi="ar"/>
            <w:rPrChange w:id="262" w:author="lz" w:date="2026-08-05T11:32:12Z">
              <w:rPr>
                <w:rFonts w:hint="eastAsia" w:ascii="仿宋" w:hAnsi="仿宋" w:eastAsia="仿宋" w:cs="仿宋"/>
                <w:sz w:val="24"/>
                <w:shd w:val="clear" w:color="auto" w:fill="FFFFFF"/>
                <w:lang w:eastAsia="zh-CN"/>
              </w:rPr>
            </w:rPrChange>
          </w:rPr>
          <w:t>自查自纠功能系统</w:t>
        </w:r>
      </w:ins>
      <w:ins w:id="264" w:author="lz" w:date="2026-08-05T11:32:07Z">
        <w:r>
          <w:rPr>
            <w:rFonts w:hint="eastAsia" w:ascii="仿宋" w:hAnsi="仿宋" w:eastAsia="仿宋" w:cs="仿宋"/>
            <w:color w:val="000000"/>
            <w:sz w:val="22"/>
            <w:szCs w:val="22"/>
            <w:u w:val="none"/>
            <w:shd w:val="clear"/>
            <w:lang w:eastAsia="zh-CN" w:bidi="ar"/>
            <w:rPrChange w:id="265" w:author="lz" w:date="2026-08-05T11:32:12Z">
              <w:rPr>
                <w:rFonts w:hint="eastAsia" w:ascii="仿宋" w:hAnsi="仿宋" w:eastAsia="仿宋" w:cs="仿宋"/>
                <w:sz w:val="24"/>
                <w:shd w:val="clear" w:color="auto" w:fill="FFFFFF"/>
                <w:lang w:eastAsia="zh-Hans"/>
              </w:rPr>
            </w:rPrChange>
          </w:rPr>
          <w:t>的</w:t>
        </w:r>
      </w:ins>
      <w:ins w:id="267" w:author="lz" w:date="2026-08-05T11:32:07Z">
        <w:r>
          <w:rPr>
            <w:rFonts w:hint="eastAsia" w:ascii="仿宋" w:hAnsi="仿宋" w:eastAsia="仿宋" w:cs="仿宋"/>
            <w:color w:val="000000"/>
            <w:sz w:val="22"/>
            <w:szCs w:val="22"/>
            <w:u w:val="none"/>
            <w:shd w:val="clear"/>
            <w:lang w:eastAsia="zh-CN" w:bidi="ar"/>
            <w:rPrChange w:id="268" w:author="lz" w:date="2026-08-05T11:32:12Z">
              <w:rPr>
                <w:rFonts w:hint="eastAsia" w:ascii="仿宋" w:hAnsi="仿宋" w:eastAsia="仿宋" w:cs="仿宋"/>
                <w:sz w:val="24"/>
                <w:shd w:val="clear" w:color="auto" w:fill="FFFFFF"/>
              </w:rPr>
            </w:rPrChange>
          </w:rPr>
          <w:t>永久</w:t>
        </w:r>
      </w:ins>
      <w:ins w:id="270" w:author="lz" w:date="2026-08-05T11:32:07Z">
        <w:r>
          <w:rPr>
            <w:rFonts w:hint="eastAsia" w:ascii="仿宋" w:hAnsi="仿宋" w:eastAsia="仿宋" w:cs="仿宋"/>
            <w:color w:val="000000"/>
            <w:sz w:val="22"/>
            <w:szCs w:val="22"/>
            <w:u w:val="none"/>
            <w:shd w:val="clear"/>
            <w:lang w:eastAsia="zh-CN" w:bidi="ar"/>
            <w:rPrChange w:id="271" w:author="lz" w:date="2026-08-05T11:32:12Z">
              <w:rPr>
                <w:rFonts w:hint="eastAsia" w:ascii="仿宋" w:hAnsi="仿宋" w:eastAsia="仿宋" w:cs="仿宋"/>
                <w:sz w:val="24"/>
                <w:shd w:val="clear" w:color="auto" w:fill="FFFFFF"/>
                <w:lang w:eastAsia="zh-Hans"/>
              </w:rPr>
            </w:rPrChange>
          </w:rPr>
          <w:t>且</w:t>
        </w:r>
      </w:ins>
      <w:ins w:id="273" w:author="lz" w:date="2026-08-05T11:32:07Z">
        <w:r>
          <w:rPr>
            <w:rFonts w:hint="eastAsia" w:ascii="仿宋" w:hAnsi="仿宋" w:eastAsia="仿宋" w:cs="仿宋"/>
            <w:color w:val="000000"/>
            <w:sz w:val="22"/>
            <w:szCs w:val="22"/>
            <w:u w:val="none"/>
            <w:shd w:val="clear"/>
            <w:lang w:eastAsia="zh-CN" w:bidi="ar"/>
            <w:rPrChange w:id="274" w:author="lz" w:date="2026-08-05T11:32:12Z">
              <w:rPr>
                <w:rFonts w:hint="eastAsia" w:ascii="仿宋" w:hAnsi="仿宋" w:eastAsia="仿宋" w:cs="仿宋"/>
                <w:sz w:val="24"/>
                <w:shd w:val="clear" w:color="auto" w:fill="FFFFFF"/>
              </w:rPr>
            </w:rPrChange>
          </w:rPr>
          <w:t>不可撤销</w:t>
        </w:r>
      </w:ins>
      <w:ins w:id="276" w:author="lz" w:date="2026-08-05T11:32:07Z">
        <w:r>
          <w:rPr>
            <w:rFonts w:hint="eastAsia" w:ascii="仿宋" w:hAnsi="仿宋" w:eastAsia="仿宋" w:cs="仿宋"/>
            <w:color w:val="000000"/>
            <w:sz w:val="22"/>
            <w:szCs w:val="22"/>
            <w:u w:val="none"/>
            <w:shd w:val="clear"/>
            <w:lang w:eastAsia="zh-CN" w:bidi="ar"/>
            <w:rPrChange w:id="277" w:author="lz" w:date="2026-08-05T11:32:12Z">
              <w:rPr>
                <w:rFonts w:hint="eastAsia" w:ascii="仿宋" w:hAnsi="仿宋" w:eastAsia="仿宋" w:cs="仿宋"/>
                <w:sz w:val="24"/>
                <w:shd w:val="clear" w:color="auto" w:fill="FFFFFF"/>
                <w:lang w:eastAsia="zh-Hans"/>
              </w:rPr>
            </w:rPrChange>
          </w:rPr>
          <w:t>的使用权</w:t>
        </w:r>
      </w:ins>
      <w:ins w:id="279" w:author="lz" w:date="2026-08-05T11:32:07Z">
        <w:r>
          <w:rPr>
            <w:rFonts w:hint="eastAsia" w:ascii="仿宋" w:hAnsi="仿宋" w:eastAsia="仿宋" w:cs="仿宋"/>
            <w:color w:val="000000"/>
            <w:sz w:val="22"/>
            <w:szCs w:val="22"/>
            <w:u w:val="none"/>
            <w:shd w:val="clear"/>
            <w:lang w:eastAsia="zh-CN" w:bidi="ar"/>
            <w:rPrChange w:id="280" w:author="lz" w:date="2026-08-05T11:32:12Z">
              <w:rPr>
                <w:rFonts w:hint="eastAsia" w:ascii="仿宋" w:hAnsi="仿宋" w:eastAsia="仿宋" w:cs="仿宋"/>
                <w:sz w:val="24"/>
                <w:shd w:val="clear" w:color="auto" w:fill="FFFFFF"/>
              </w:rPr>
            </w:rPrChange>
          </w:rPr>
          <w:t>；对于</w:t>
        </w:r>
      </w:ins>
      <w:ins w:id="282" w:author="lz" w:date="2026-08-05T11:32:07Z">
        <w:r>
          <w:rPr>
            <w:rFonts w:hint="eastAsia" w:ascii="仿宋" w:hAnsi="仿宋" w:eastAsia="仿宋" w:cs="仿宋"/>
            <w:color w:val="000000"/>
            <w:sz w:val="22"/>
            <w:szCs w:val="22"/>
            <w:u w:val="none"/>
            <w:shd w:val="clear"/>
            <w:lang w:eastAsia="zh-CN" w:bidi="ar"/>
            <w:rPrChange w:id="283" w:author="lz" w:date="2026-08-05T11:32:12Z">
              <w:rPr>
                <w:rFonts w:hint="eastAsia" w:ascii="仿宋" w:hAnsi="仿宋" w:eastAsia="仿宋" w:cs="仿宋"/>
                <w:sz w:val="24"/>
                <w:shd w:val="clear" w:color="auto" w:fill="FFFFFF"/>
                <w:lang w:eastAsia="zh-CN"/>
              </w:rPr>
            </w:rPrChange>
          </w:rPr>
          <w:t>采购人</w:t>
        </w:r>
      </w:ins>
      <w:ins w:id="285" w:author="lz" w:date="2026-08-05T11:32:07Z">
        <w:r>
          <w:rPr>
            <w:rFonts w:hint="eastAsia" w:ascii="仿宋" w:hAnsi="仿宋" w:eastAsia="仿宋" w:cs="仿宋"/>
            <w:color w:val="000000"/>
            <w:sz w:val="22"/>
            <w:szCs w:val="22"/>
            <w:u w:val="none"/>
            <w:shd w:val="clear"/>
            <w:lang w:eastAsia="zh-CN" w:bidi="ar"/>
            <w:rPrChange w:id="286" w:author="lz" w:date="2026-08-05T11:32:12Z">
              <w:rPr>
                <w:rFonts w:hint="eastAsia" w:ascii="仿宋" w:hAnsi="仿宋" w:eastAsia="仿宋" w:cs="仿宋"/>
                <w:sz w:val="24"/>
                <w:shd w:val="clear" w:color="auto" w:fill="FFFFFF"/>
                <w:lang w:eastAsia="zh-Hans"/>
              </w:rPr>
            </w:rPrChange>
          </w:rPr>
          <w:t>使用</w:t>
        </w:r>
      </w:ins>
      <w:ins w:id="288" w:author="lz" w:date="2026-08-05T11:32:07Z">
        <w:r>
          <w:rPr>
            <w:rFonts w:hint="eastAsia" w:ascii="仿宋" w:hAnsi="仿宋" w:eastAsia="仿宋" w:cs="仿宋"/>
            <w:color w:val="000000"/>
            <w:sz w:val="22"/>
            <w:szCs w:val="22"/>
            <w:u w:val="none"/>
            <w:shd w:val="clear"/>
            <w:lang w:eastAsia="zh-CN" w:bidi="ar"/>
            <w:rPrChange w:id="289" w:author="lz" w:date="2026-08-05T11:32:12Z">
              <w:rPr>
                <w:rFonts w:hint="eastAsia" w:ascii="仿宋" w:hAnsi="仿宋" w:eastAsia="仿宋" w:cs="仿宋"/>
                <w:sz w:val="24"/>
                <w:shd w:val="clear" w:color="auto" w:fill="FFFFFF"/>
              </w:rPr>
            </w:rPrChange>
          </w:rPr>
          <w:t>项目</w:t>
        </w:r>
      </w:ins>
      <w:ins w:id="291" w:author="lz" w:date="2026-08-05T11:32:07Z">
        <w:r>
          <w:rPr>
            <w:rFonts w:hint="eastAsia" w:ascii="仿宋" w:hAnsi="仿宋" w:eastAsia="仿宋" w:cs="仿宋"/>
            <w:color w:val="000000"/>
            <w:sz w:val="22"/>
            <w:szCs w:val="22"/>
            <w:u w:val="none"/>
            <w:shd w:val="clear"/>
            <w:lang w:eastAsia="zh-CN" w:bidi="ar"/>
            <w:rPrChange w:id="292" w:author="lz" w:date="2026-08-05T11:32:12Z">
              <w:rPr>
                <w:rFonts w:hint="eastAsia" w:ascii="仿宋" w:hAnsi="仿宋" w:eastAsia="仿宋" w:cs="仿宋"/>
                <w:sz w:val="24"/>
                <w:shd w:val="clear" w:color="auto" w:fill="FFFFFF"/>
                <w:lang w:eastAsia="zh-Hans"/>
              </w:rPr>
            </w:rPrChange>
          </w:rPr>
          <w:t>系统</w:t>
        </w:r>
      </w:ins>
      <w:ins w:id="294" w:author="lz" w:date="2026-08-05T11:32:07Z">
        <w:r>
          <w:rPr>
            <w:rFonts w:hint="eastAsia" w:ascii="仿宋" w:hAnsi="仿宋" w:eastAsia="仿宋" w:cs="仿宋"/>
            <w:color w:val="000000"/>
            <w:sz w:val="22"/>
            <w:szCs w:val="22"/>
            <w:u w:val="none"/>
            <w:shd w:val="clear"/>
            <w:lang w:eastAsia="zh-CN" w:bidi="ar"/>
            <w:rPrChange w:id="295" w:author="lz" w:date="2026-08-05T11:32:12Z">
              <w:rPr>
                <w:rFonts w:hint="eastAsia" w:ascii="仿宋" w:hAnsi="仿宋" w:eastAsia="仿宋" w:cs="仿宋"/>
                <w:sz w:val="24"/>
                <w:shd w:val="clear" w:color="auto" w:fill="FFFFFF"/>
              </w:rPr>
            </w:rPrChange>
          </w:rPr>
          <w:t>产生的新数据</w:t>
        </w:r>
      </w:ins>
      <w:ins w:id="297" w:author="lz" w:date="2026-08-05T11:32:07Z">
        <w:r>
          <w:rPr>
            <w:rFonts w:hint="eastAsia" w:ascii="仿宋" w:hAnsi="仿宋" w:eastAsia="仿宋" w:cs="仿宋"/>
            <w:color w:val="000000"/>
            <w:sz w:val="22"/>
            <w:szCs w:val="22"/>
            <w:u w:val="none"/>
            <w:shd w:val="clear"/>
            <w:lang w:eastAsia="zh-CN" w:bidi="ar"/>
            <w:rPrChange w:id="298" w:author="lz" w:date="2026-08-05T11:32:12Z">
              <w:rPr>
                <w:rFonts w:hint="eastAsia" w:ascii="仿宋" w:hAnsi="仿宋" w:eastAsia="仿宋" w:cs="仿宋"/>
                <w:sz w:val="24"/>
                <w:shd w:val="clear" w:color="auto" w:fill="FFFFFF"/>
                <w:lang w:eastAsia="zh-Hans"/>
              </w:rPr>
            </w:rPrChange>
          </w:rPr>
          <w:t>的知识产权</w:t>
        </w:r>
      </w:ins>
      <w:ins w:id="300" w:author="lz" w:date="2026-08-05T11:32:07Z">
        <w:r>
          <w:rPr>
            <w:rFonts w:hint="eastAsia" w:ascii="仿宋" w:hAnsi="仿宋" w:eastAsia="仿宋" w:cs="仿宋"/>
            <w:color w:val="000000"/>
            <w:sz w:val="22"/>
            <w:szCs w:val="22"/>
            <w:u w:val="none"/>
            <w:shd w:val="clear"/>
            <w:lang w:eastAsia="zh-CN" w:bidi="ar"/>
            <w:rPrChange w:id="301" w:author="lz" w:date="2026-08-05T11:32:12Z">
              <w:rPr>
                <w:rFonts w:hint="eastAsia" w:ascii="仿宋" w:hAnsi="仿宋" w:eastAsia="仿宋" w:cs="仿宋"/>
                <w:sz w:val="24"/>
                <w:shd w:val="clear" w:color="auto" w:fill="FFFFFF"/>
              </w:rPr>
            </w:rPrChange>
          </w:rPr>
          <w:t>归</w:t>
        </w:r>
      </w:ins>
      <w:ins w:id="303" w:author="lz" w:date="2026-08-05T11:32:07Z">
        <w:r>
          <w:rPr>
            <w:rFonts w:hint="eastAsia" w:ascii="仿宋" w:hAnsi="仿宋" w:eastAsia="仿宋" w:cs="仿宋"/>
            <w:color w:val="000000"/>
            <w:sz w:val="22"/>
            <w:szCs w:val="22"/>
            <w:u w:val="none"/>
            <w:shd w:val="clear"/>
            <w:lang w:eastAsia="zh-CN" w:bidi="ar"/>
            <w:rPrChange w:id="304" w:author="lz" w:date="2026-08-05T11:32:12Z">
              <w:rPr>
                <w:rFonts w:hint="eastAsia" w:ascii="仿宋" w:hAnsi="仿宋" w:eastAsia="仿宋" w:cs="仿宋"/>
                <w:sz w:val="24"/>
                <w:shd w:val="clear" w:color="auto" w:fill="FFFFFF"/>
                <w:lang w:eastAsia="zh-CN"/>
              </w:rPr>
            </w:rPrChange>
          </w:rPr>
          <w:t>采购人</w:t>
        </w:r>
      </w:ins>
      <w:ins w:id="306" w:author="lz" w:date="2026-08-05T11:32:07Z">
        <w:r>
          <w:rPr>
            <w:rFonts w:hint="eastAsia" w:ascii="仿宋" w:hAnsi="仿宋" w:eastAsia="仿宋" w:cs="仿宋"/>
            <w:color w:val="000000"/>
            <w:sz w:val="22"/>
            <w:szCs w:val="22"/>
            <w:u w:val="none"/>
            <w:shd w:val="clear"/>
            <w:lang w:eastAsia="zh-CN" w:bidi="ar"/>
            <w:rPrChange w:id="307" w:author="lz" w:date="2026-08-05T11:32:12Z">
              <w:rPr>
                <w:rFonts w:hint="eastAsia" w:ascii="仿宋" w:hAnsi="仿宋" w:eastAsia="仿宋" w:cs="仿宋"/>
                <w:sz w:val="24"/>
                <w:shd w:val="clear" w:color="auto" w:fill="FFFFFF"/>
              </w:rPr>
            </w:rPrChange>
          </w:rPr>
          <w:t>所有，如产生第三方知识产权（</w:t>
        </w:r>
      </w:ins>
      <w:ins w:id="309" w:author="lz" w:date="2026-08-05T11:32:07Z">
        <w:r>
          <w:rPr>
            <w:rFonts w:hint="eastAsia" w:ascii="仿宋" w:hAnsi="仿宋" w:eastAsia="仿宋" w:cs="仿宋"/>
            <w:color w:val="000000"/>
            <w:sz w:val="22"/>
            <w:szCs w:val="22"/>
            <w:u w:val="none"/>
            <w:shd w:val="clear"/>
            <w:lang w:eastAsia="zh-CN" w:bidi="ar"/>
            <w:rPrChange w:id="310" w:author="lz" w:date="2026-08-05T11:32:12Z">
              <w:rPr>
                <w:rFonts w:hint="eastAsia" w:ascii="仿宋" w:hAnsi="仿宋" w:eastAsia="仿宋" w:cs="仿宋"/>
                <w:sz w:val="24"/>
                <w:shd w:val="clear" w:color="auto" w:fill="FFFFFF"/>
                <w:lang w:eastAsia="zh-Hans"/>
              </w:rPr>
            </w:rPrChange>
          </w:rPr>
          <w:t>除</w:t>
        </w:r>
      </w:ins>
      <w:ins w:id="312" w:author="lz" w:date="2026-08-05T11:32:07Z">
        <w:r>
          <w:rPr>
            <w:rFonts w:hint="eastAsia" w:ascii="仿宋" w:hAnsi="仿宋" w:eastAsia="仿宋" w:cs="仿宋"/>
            <w:color w:val="000000"/>
            <w:sz w:val="22"/>
            <w:szCs w:val="22"/>
            <w:u w:val="none"/>
            <w:shd w:val="clear"/>
            <w:lang w:eastAsia="zh-CN" w:bidi="ar"/>
            <w:rPrChange w:id="313" w:author="lz" w:date="2026-08-05T11:32:12Z">
              <w:rPr>
                <w:rFonts w:hint="eastAsia" w:ascii="仿宋" w:hAnsi="仿宋" w:eastAsia="仿宋" w:cs="仿宋"/>
                <w:sz w:val="24"/>
                <w:shd w:val="clear" w:color="auto" w:fill="FFFFFF"/>
                <w:lang w:eastAsia="zh-CN"/>
              </w:rPr>
            </w:rPrChange>
          </w:rPr>
          <w:t>采购人</w:t>
        </w:r>
      </w:ins>
      <w:ins w:id="315" w:author="lz" w:date="2026-08-05T11:32:07Z">
        <w:r>
          <w:rPr>
            <w:rFonts w:hint="eastAsia" w:ascii="仿宋" w:hAnsi="仿宋" w:eastAsia="仿宋" w:cs="仿宋"/>
            <w:color w:val="000000"/>
            <w:sz w:val="22"/>
            <w:szCs w:val="22"/>
            <w:u w:val="none"/>
            <w:shd w:val="clear"/>
            <w:lang w:eastAsia="zh-CN" w:bidi="ar"/>
            <w:rPrChange w:id="316" w:author="lz" w:date="2026-08-05T11:32:12Z">
              <w:rPr>
                <w:rFonts w:hint="eastAsia" w:ascii="仿宋" w:hAnsi="仿宋" w:eastAsia="仿宋" w:cs="仿宋"/>
                <w:sz w:val="24"/>
                <w:shd w:val="clear" w:color="auto" w:fill="FFFFFF"/>
                <w:lang w:eastAsia="zh-Hans"/>
              </w:rPr>
            </w:rPrChange>
          </w:rPr>
          <w:t>在使用项目系统</w:t>
        </w:r>
      </w:ins>
      <w:ins w:id="318" w:author="lz" w:date="2026-08-05T11:32:07Z">
        <w:r>
          <w:rPr>
            <w:rFonts w:hint="eastAsia" w:ascii="仿宋" w:hAnsi="仿宋" w:eastAsia="仿宋" w:cs="仿宋"/>
            <w:color w:val="000000"/>
            <w:sz w:val="22"/>
            <w:szCs w:val="22"/>
            <w:u w:val="none"/>
            <w:shd w:val="clear"/>
            <w:lang w:eastAsia="zh-CN" w:bidi="ar"/>
            <w:rPrChange w:id="319" w:author="lz" w:date="2026-08-05T11:32:12Z">
              <w:rPr>
                <w:rFonts w:hint="eastAsia" w:ascii="仿宋" w:hAnsi="仿宋" w:eastAsia="仿宋" w:cs="仿宋"/>
                <w:sz w:val="24"/>
                <w:shd w:val="clear" w:color="auto" w:fill="FFFFFF"/>
              </w:rPr>
            </w:rPrChange>
          </w:rPr>
          <w:t>产生的新数据</w:t>
        </w:r>
      </w:ins>
      <w:ins w:id="321" w:author="lz" w:date="2026-08-05T11:32:07Z">
        <w:r>
          <w:rPr>
            <w:rFonts w:hint="eastAsia" w:ascii="仿宋" w:hAnsi="仿宋" w:eastAsia="仿宋" w:cs="仿宋"/>
            <w:color w:val="000000"/>
            <w:sz w:val="22"/>
            <w:szCs w:val="22"/>
            <w:u w:val="none"/>
            <w:shd w:val="clear"/>
            <w:lang w:eastAsia="zh-CN" w:bidi="ar"/>
            <w:rPrChange w:id="322" w:author="lz" w:date="2026-08-05T11:32:12Z">
              <w:rPr>
                <w:rFonts w:hint="eastAsia" w:ascii="仿宋" w:hAnsi="仿宋" w:eastAsia="仿宋" w:cs="仿宋"/>
                <w:sz w:val="24"/>
                <w:shd w:val="clear" w:color="auto" w:fill="FFFFFF"/>
                <w:lang w:eastAsia="zh-Hans"/>
              </w:rPr>
            </w:rPrChange>
          </w:rPr>
          <w:t>的知识产权外</w:t>
        </w:r>
      </w:ins>
      <w:ins w:id="324" w:author="lz" w:date="2026-08-05T11:32:07Z">
        <w:r>
          <w:rPr>
            <w:rFonts w:hint="eastAsia" w:ascii="仿宋" w:hAnsi="仿宋" w:eastAsia="仿宋" w:cs="仿宋"/>
            <w:color w:val="000000"/>
            <w:sz w:val="22"/>
            <w:szCs w:val="22"/>
            <w:u w:val="none"/>
            <w:shd w:val="clear"/>
            <w:lang w:eastAsia="zh-CN" w:bidi="ar"/>
            <w:rPrChange w:id="325" w:author="lz" w:date="2026-08-05T11:32:12Z">
              <w:rPr>
                <w:rFonts w:hint="eastAsia" w:ascii="仿宋" w:hAnsi="仿宋" w:eastAsia="仿宋" w:cs="仿宋"/>
                <w:sz w:val="24"/>
                <w:shd w:val="clear" w:color="auto" w:fill="FFFFFF"/>
              </w:rPr>
            </w:rPrChange>
          </w:rPr>
          <w:t>）</w:t>
        </w:r>
      </w:ins>
      <w:ins w:id="327" w:author="lz" w:date="2026-08-05T11:32:07Z">
        <w:r>
          <w:rPr>
            <w:rFonts w:hint="eastAsia" w:ascii="仿宋" w:hAnsi="仿宋" w:eastAsia="仿宋" w:cs="仿宋"/>
            <w:color w:val="000000"/>
            <w:sz w:val="22"/>
            <w:szCs w:val="22"/>
            <w:u w:val="none"/>
            <w:shd w:val="clear"/>
            <w:lang w:eastAsia="zh-CN" w:bidi="ar"/>
            <w:rPrChange w:id="328" w:author="lz" w:date="2026-08-05T11:32:12Z">
              <w:rPr>
                <w:rFonts w:hint="eastAsia" w:ascii="仿宋" w:hAnsi="仿宋" w:eastAsia="仿宋" w:cs="仿宋"/>
                <w:sz w:val="24"/>
                <w:shd w:val="clear" w:color="auto" w:fill="FFFFFF"/>
                <w:lang w:eastAsia="zh-Hans"/>
              </w:rPr>
            </w:rPrChange>
          </w:rPr>
          <w:t>归</w:t>
        </w:r>
      </w:ins>
      <w:ins w:id="330" w:author="lz" w:date="2026-08-05T11:32:07Z">
        <w:r>
          <w:rPr>
            <w:rFonts w:hint="eastAsia" w:ascii="仿宋" w:hAnsi="仿宋" w:eastAsia="仿宋" w:cs="仿宋"/>
            <w:color w:val="000000"/>
            <w:sz w:val="22"/>
            <w:szCs w:val="22"/>
            <w:u w:val="none"/>
            <w:shd w:val="clear"/>
            <w:lang w:eastAsia="zh-CN" w:bidi="ar"/>
            <w:rPrChange w:id="331" w:author="lz" w:date="2026-08-05T11:32:12Z">
              <w:rPr>
                <w:rFonts w:hint="eastAsia" w:ascii="仿宋" w:hAnsi="仿宋" w:eastAsia="仿宋" w:cs="仿宋"/>
                <w:sz w:val="24"/>
                <w:shd w:val="clear" w:color="auto" w:fill="FFFFFF"/>
                <w:lang w:eastAsia="zh-CN"/>
              </w:rPr>
            </w:rPrChange>
          </w:rPr>
          <w:t>投标人</w:t>
        </w:r>
      </w:ins>
      <w:ins w:id="333" w:author="lz" w:date="2026-08-05T11:32:07Z">
        <w:r>
          <w:rPr>
            <w:rFonts w:hint="eastAsia" w:ascii="仿宋" w:hAnsi="仿宋" w:eastAsia="仿宋" w:cs="仿宋"/>
            <w:color w:val="000000"/>
            <w:sz w:val="22"/>
            <w:szCs w:val="22"/>
            <w:u w:val="none"/>
            <w:shd w:val="clear"/>
            <w:lang w:eastAsia="zh-CN" w:bidi="ar"/>
            <w:rPrChange w:id="334" w:author="lz" w:date="2026-08-05T11:32:12Z">
              <w:rPr>
                <w:rFonts w:hint="eastAsia" w:ascii="仿宋" w:hAnsi="仿宋" w:eastAsia="仿宋" w:cs="仿宋"/>
                <w:sz w:val="24"/>
                <w:shd w:val="clear" w:color="auto" w:fill="FFFFFF"/>
                <w:lang w:eastAsia="zh-Hans"/>
              </w:rPr>
            </w:rPrChange>
          </w:rPr>
          <w:t>所有</w:t>
        </w:r>
      </w:ins>
      <w:ins w:id="336" w:author="lz" w:date="2026-08-05T11:32:07Z">
        <w:r>
          <w:rPr>
            <w:rFonts w:hint="eastAsia" w:ascii="仿宋" w:hAnsi="仿宋" w:eastAsia="仿宋" w:cs="仿宋"/>
            <w:color w:val="000000"/>
            <w:sz w:val="22"/>
            <w:szCs w:val="22"/>
            <w:u w:val="none"/>
            <w:shd w:val="clear"/>
            <w:lang w:eastAsia="zh-CN" w:bidi="ar"/>
            <w:rPrChange w:id="337" w:author="lz" w:date="2026-08-05T11:32:12Z">
              <w:rPr>
                <w:rFonts w:hint="eastAsia" w:ascii="仿宋" w:hAnsi="仿宋" w:eastAsia="仿宋" w:cs="仿宋"/>
                <w:sz w:val="24"/>
                <w:shd w:val="clear" w:color="auto" w:fill="FFFFFF"/>
              </w:rPr>
            </w:rPrChange>
          </w:rPr>
          <w:t>。</w:t>
        </w:r>
      </w:ins>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ì.">
    <w:altName w:val="宋体"/>
    <w:panose1 w:val="00000000000000000000"/>
    <w:charset w:val="86"/>
    <w:family w:val="modern"/>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57B57">
    <w:pPr>
      <w:tabs>
        <w:tab w:val="center" w:pos="4153"/>
        <w:tab w:val="right" w:pos="8306"/>
      </w:tabs>
      <w:autoSpaceDE/>
      <w:autoSpaceDN/>
      <w:snapToGrid w:val="0"/>
      <w:spacing w:before="0" w:after="0" w:line="240" w:lineRule="auto"/>
      <w:ind w:left="0" w:firstLine="0"/>
      <w:jc w:val="center"/>
      <w:rPr>
        <w:rFonts w:hint="default" w:ascii="宋体" w:hAnsi="宋体" w:eastAsia="宋体"/>
        <w:b w:val="0"/>
        <w:w w:val="100"/>
        <w:sz w:val="28"/>
        <w:lang w:val="en-US" w:eastAsia="zh-CN"/>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0DACC5F">
                          <w:pPr>
                            <w:pStyle w:val="7"/>
                            <w:ind w:firstLine="0"/>
                            <w:jc w:val="both"/>
                            <w:rPr>
                              <w:rFonts w:hint="eastAsia"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hint="eastAsia" w:ascii="仿宋" w:hAnsi="仿宋" w:eastAsia="仿宋" w:cs="仿宋"/>
                            </w:rPr>
                            <w:t>6</w:t>
                          </w:r>
                          <w:r>
                            <w:rPr>
                              <w:rFonts w:hint="eastAsia" w:ascii="仿宋" w:hAnsi="仿宋" w:eastAsia="仿宋" w:cs="仿宋"/>
                            </w:rPr>
                            <w:fldChar w:fldCharType="end"/>
                          </w:r>
                          <w:r>
                            <w:rPr>
                              <w:rFonts w:hint="eastAsia" w:ascii="仿宋" w:hAnsi="仿宋" w:eastAsia="仿宋" w:cs="仿宋"/>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70DACC5F">
                    <w:pPr>
                      <w:pStyle w:val="7"/>
                      <w:ind w:firstLine="0"/>
                      <w:jc w:val="both"/>
                      <w:rPr>
                        <w:rFonts w:hint="eastAsia"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hint="eastAsia" w:ascii="仿宋" w:hAnsi="仿宋" w:eastAsia="仿宋" w:cs="仿宋"/>
                      </w:rPr>
                      <w:t>6</w:t>
                    </w:r>
                    <w:r>
                      <w:rPr>
                        <w:rFonts w:hint="eastAsia" w:ascii="仿宋" w:hAnsi="仿宋" w:eastAsia="仿宋" w:cs="仿宋"/>
                      </w:rPr>
                      <w:fldChar w:fldCharType="end"/>
                    </w:r>
                    <w:r>
                      <w:rPr>
                        <w:rFonts w:hint="eastAsia" w:ascii="仿宋" w:hAnsi="仿宋" w:eastAsia="仿宋" w:cs="仿宋"/>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FF0BF">
    <w:pPr>
      <w:pStyle w:val="8"/>
      <w:pBdr>
        <w:bottom w:val="none" w:color="auto" w:sz="0" w:space="0"/>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z">
    <w15:presenceInfo w15:providerId="WPS Office" w15:userId="40397501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1MTVmYjZlMDQyYTYzOWYzYThjMjVkYWQ4YzhmOGEifQ=="/>
  </w:docVars>
  <w:rsids>
    <w:rsidRoot w:val="53B52B8D"/>
    <w:rsid w:val="0014406D"/>
    <w:rsid w:val="00643BE3"/>
    <w:rsid w:val="00916F19"/>
    <w:rsid w:val="00E865C2"/>
    <w:rsid w:val="01293268"/>
    <w:rsid w:val="01B63226"/>
    <w:rsid w:val="01BA4DA8"/>
    <w:rsid w:val="01FF0067"/>
    <w:rsid w:val="02263300"/>
    <w:rsid w:val="022E44A8"/>
    <w:rsid w:val="02C60985"/>
    <w:rsid w:val="02FF77AD"/>
    <w:rsid w:val="040C6A6B"/>
    <w:rsid w:val="04341FE5"/>
    <w:rsid w:val="04664EF6"/>
    <w:rsid w:val="04D77C28"/>
    <w:rsid w:val="05092FAB"/>
    <w:rsid w:val="05121820"/>
    <w:rsid w:val="05C2377E"/>
    <w:rsid w:val="06255BC2"/>
    <w:rsid w:val="067803E8"/>
    <w:rsid w:val="069112FC"/>
    <w:rsid w:val="06CE2FA6"/>
    <w:rsid w:val="07382205"/>
    <w:rsid w:val="07EB0E6D"/>
    <w:rsid w:val="08050D09"/>
    <w:rsid w:val="08D4742C"/>
    <w:rsid w:val="09B5765B"/>
    <w:rsid w:val="0AC736EC"/>
    <w:rsid w:val="0AD85524"/>
    <w:rsid w:val="0B3F7726"/>
    <w:rsid w:val="0C24672F"/>
    <w:rsid w:val="0C5C6004"/>
    <w:rsid w:val="0C9E7D09"/>
    <w:rsid w:val="0D413ECD"/>
    <w:rsid w:val="0D463014"/>
    <w:rsid w:val="0E0B7D94"/>
    <w:rsid w:val="0FD15139"/>
    <w:rsid w:val="0FE73815"/>
    <w:rsid w:val="109C7D47"/>
    <w:rsid w:val="10C304B2"/>
    <w:rsid w:val="11031903"/>
    <w:rsid w:val="1147105D"/>
    <w:rsid w:val="11621F4A"/>
    <w:rsid w:val="11DC7A7D"/>
    <w:rsid w:val="12633CFA"/>
    <w:rsid w:val="1268169E"/>
    <w:rsid w:val="12E97780"/>
    <w:rsid w:val="13C51D73"/>
    <w:rsid w:val="13E062A6"/>
    <w:rsid w:val="14B95815"/>
    <w:rsid w:val="14ED03CB"/>
    <w:rsid w:val="151443CC"/>
    <w:rsid w:val="159A3ED7"/>
    <w:rsid w:val="16702E8A"/>
    <w:rsid w:val="16B7331F"/>
    <w:rsid w:val="16ED3BD5"/>
    <w:rsid w:val="177F50ED"/>
    <w:rsid w:val="178A7F7B"/>
    <w:rsid w:val="179130B8"/>
    <w:rsid w:val="17FC0E28"/>
    <w:rsid w:val="186802BC"/>
    <w:rsid w:val="1938069F"/>
    <w:rsid w:val="198042FB"/>
    <w:rsid w:val="19F63139"/>
    <w:rsid w:val="1A7053CB"/>
    <w:rsid w:val="1AB139E2"/>
    <w:rsid w:val="1B065B6B"/>
    <w:rsid w:val="1B99078D"/>
    <w:rsid w:val="1BB235FD"/>
    <w:rsid w:val="1C2344FA"/>
    <w:rsid w:val="1CD06430"/>
    <w:rsid w:val="1D0154DD"/>
    <w:rsid w:val="1D7E4EDD"/>
    <w:rsid w:val="1D884F5D"/>
    <w:rsid w:val="1DE63A32"/>
    <w:rsid w:val="1DE859FC"/>
    <w:rsid w:val="1EA23DFC"/>
    <w:rsid w:val="1EBD4792"/>
    <w:rsid w:val="1F8D5CDD"/>
    <w:rsid w:val="208E288A"/>
    <w:rsid w:val="21197C6C"/>
    <w:rsid w:val="21E843CC"/>
    <w:rsid w:val="22884158"/>
    <w:rsid w:val="230E1A60"/>
    <w:rsid w:val="23F8626D"/>
    <w:rsid w:val="24066BDB"/>
    <w:rsid w:val="24FB7DC2"/>
    <w:rsid w:val="26437C73"/>
    <w:rsid w:val="26550564"/>
    <w:rsid w:val="26690D6F"/>
    <w:rsid w:val="26AD2913"/>
    <w:rsid w:val="26C41FB9"/>
    <w:rsid w:val="27A95222"/>
    <w:rsid w:val="28C3509B"/>
    <w:rsid w:val="28CA642A"/>
    <w:rsid w:val="293B10D5"/>
    <w:rsid w:val="294206B6"/>
    <w:rsid w:val="29626662"/>
    <w:rsid w:val="29986528"/>
    <w:rsid w:val="29A5430D"/>
    <w:rsid w:val="2A32184D"/>
    <w:rsid w:val="2A8A2314"/>
    <w:rsid w:val="2AA40102"/>
    <w:rsid w:val="2AA84549"/>
    <w:rsid w:val="2AD23F4E"/>
    <w:rsid w:val="2B164D8C"/>
    <w:rsid w:val="2B2C517A"/>
    <w:rsid w:val="2B966A97"/>
    <w:rsid w:val="2BC90C1A"/>
    <w:rsid w:val="2C5252BD"/>
    <w:rsid w:val="2CC96B0A"/>
    <w:rsid w:val="2CCC490D"/>
    <w:rsid w:val="2D171FC8"/>
    <w:rsid w:val="2D244B08"/>
    <w:rsid w:val="2D56030E"/>
    <w:rsid w:val="2E096542"/>
    <w:rsid w:val="2E1F3D67"/>
    <w:rsid w:val="2E510D8D"/>
    <w:rsid w:val="2EE32F55"/>
    <w:rsid w:val="2F4D1B62"/>
    <w:rsid w:val="2FBC45F2"/>
    <w:rsid w:val="2FC242FE"/>
    <w:rsid w:val="3069477A"/>
    <w:rsid w:val="30F71D86"/>
    <w:rsid w:val="31546D36"/>
    <w:rsid w:val="316311C9"/>
    <w:rsid w:val="32024E86"/>
    <w:rsid w:val="32235858"/>
    <w:rsid w:val="33236AB4"/>
    <w:rsid w:val="333E257D"/>
    <w:rsid w:val="336249A3"/>
    <w:rsid w:val="33942C7E"/>
    <w:rsid w:val="33964B59"/>
    <w:rsid w:val="33E22E17"/>
    <w:rsid w:val="3488606C"/>
    <w:rsid w:val="34A52613"/>
    <w:rsid w:val="35267CCA"/>
    <w:rsid w:val="35482CFE"/>
    <w:rsid w:val="35B30245"/>
    <w:rsid w:val="35CF1523"/>
    <w:rsid w:val="366D602C"/>
    <w:rsid w:val="373D070E"/>
    <w:rsid w:val="3768578B"/>
    <w:rsid w:val="37ED63AE"/>
    <w:rsid w:val="387D7377"/>
    <w:rsid w:val="39350844"/>
    <w:rsid w:val="3995213C"/>
    <w:rsid w:val="39DD7084"/>
    <w:rsid w:val="3A557B1D"/>
    <w:rsid w:val="3ADA1F62"/>
    <w:rsid w:val="3B0C0B24"/>
    <w:rsid w:val="3B1C7766"/>
    <w:rsid w:val="3C274986"/>
    <w:rsid w:val="3CA33D28"/>
    <w:rsid w:val="3CC072BA"/>
    <w:rsid w:val="3CFF2D5F"/>
    <w:rsid w:val="3D07045E"/>
    <w:rsid w:val="3D0D5DAD"/>
    <w:rsid w:val="3D294B3F"/>
    <w:rsid w:val="3D2B66E0"/>
    <w:rsid w:val="3D6A7D83"/>
    <w:rsid w:val="3D6C7658"/>
    <w:rsid w:val="3D820C29"/>
    <w:rsid w:val="3E3C527C"/>
    <w:rsid w:val="3F2F6815"/>
    <w:rsid w:val="3FCE0156"/>
    <w:rsid w:val="40576149"/>
    <w:rsid w:val="41DA0EF9"/>
    <w:rsid w:val="4303604E"/>
    <w:rsid w:val="439C6C42"/>
    <w:rsid w:val="43A55671"/>
    <w:rsid w:val="442F13DF"/>
    <w:rsid w:val="44466E54"/>
    <w:rsid w:val="453B7EEF"/>
    <w:rsid w:val="463F7D88"/>
    <w:rsid w:val="47951DF6"/>
    <w:rsid w:val="48343468"/>
    <w:rsid w:val="484E2BC5"/>
    <w:rsid w:val="48A26623"/>
    <w:rsid w:val="48E96000"/>
    <w:rsid w:val="49B7295E"/>
    <w:rsid w:val="49D92519"/>
    <w:rsid w:val="4A095B29"/>
    <w:rsid w:val="4A340808"/>
    <w:rsid w:val="4A4C521B"/>
    <w:rsid w:val="4B6A3CBB"/>
    <w:rsid w:val="4C81421B"/>
    <w:rsid w:val="4C942727"/>
    <w:rsid w:val="4D2E0486"/>
    <w:rsid w:val="4E2F6BAB"/>
    <w:rsid w:val="4E412961"/>
    <w:rsid w:val="4E7D7917"/>
    <w:rsid w:val="4EB40E5E"/>
    <w:rsid w:val="4EEB6D71"/>
    <w:rsid w:val="4F916B8C"/>
    <w:rsid w:val="4F990C45"/>
    <w:rsid w:val="4FFE311C"/>
    <w:rsid w:val="50206D4C"/>
    <w:rsid w:val="508C2093"/>
    <w:rsid w:val="50B1460D"/>
    <w:rsid w:val="51346287"/>
    <w:rsid w:val="51F15F26"/>
    <w:rsid w:val="533478B9"/>
    <w:rsid w:val="53B52B8D"/>
    <w:rsid w:val="53B94AB6"/>
    <w:rsid w:val="5402266C"/>
    <w:rsid w:val="54436F0C"/>
    <w:rsid w:val="55A26CFC"/>
    <w:rsid w:val="56334F4E"/>
    <w:rsid w:val="56476CAF"/>
    <w:rsid w:val="56B440F1"/>
    <w:rsid w:val="57445493"/>
    <w:rsid w:val="57465A19"/>
    <w:rsid w:val="57D165DD"/>
    <w:rsid w:val="57E9128B"/>
    <w:rsid w:val="584D1FF7"/>
    <w:rsid w:val="58922210"/>
    <w:rsid w:val="593178B0"/>
    <w:rsid w:val="59350E2A"/>
    <w:rsid w:val="5A65278E"/>
    <w:rsid w:val="5AA06C20"/>
    <w:rsid w:val="5AC62645"/>
    <w:rsid w:val="5BB4249E"/>
    <w:rsid w:val="5CE5309E"/>
    <w:rsid w:val="5DB744C7"/>
    <w:rsid w:val="5DBD0627"/>
    <w:rsid w:val="5E03770C"/>
    <w:rsid w:val="5E5D6E1D"/>
    <w:rsid w:val="5FF11317"/>
    <w:rsid w:val="60A60CDE"/>
    <w:rsid w:val="60A873FE"/>
    <w:rsid w:val="60B46379"/>
    <w:rsid w:val="611D2893"/>
    <w:rsid w:val="614113E7"/>
    <w:rsid w:val="619D5FBE"/>
    <w:rsid w:val="62426A55"/>
    <w:rsid w:val="62500BE5"/>
    <w:rsid w:val="62861BF5"/>
    <w:rsid w:val="644F0FB6"/>
    <w:rsid w:val="64D43BB1"/>
    <w:rsid w:val="66F552F2"/>
    <w:rsid w:val="67A61201"/>
    <w:rsid w:val="688A34E5"/>
    <w:rsid w:val="69A707F3"/>
    <w:rsid w:val="6ACA56B2"/>
    <w:rsid w:val="6B6123BB"/>
    <w:rsid w:val="6B71320D"/>
    <w:rsid w:val="6B7D0981"/>
    <w:rsid w:val="6B8579B3"/>
    <w:rsid w:val="6B99520C"/>
    <w:rsid w:val="6BD9385B"/>
    <w:rsid w:val="6BFF7765"/>
    <w:rsid w:val="6C2216A6"/>
    <w:rsid w:val="6C6E38A3"/>
    <w:rsid w:val="6E25196D"/>
    <w:rsid w:val="6E74171F"/>
    <w:rsid w:val="6ED547AD"/>
    <w:rsid w:val="6F27670C"/>
    <w:rsid w:val="6FBC477A"/>
    <w:rsid w:val="70710506"/>
    <w:rsid w:val="72312FBC"/>
    <w:rsid w:val="723F4D5F"/>
    <w:rsid w:val="72812C43"/>
    <w:rsid w:val="72FA0E6D"/>
    <w:rsid w:val="730B2E93"/>
    <w:rsid w:val="73CB617F"/>
    <w:rsid w:val="73FD6130"/>
    <w:rsid w:val="741E6B3B"/>
    <w:rsid w:val="747A415B"/>
    <w:rsid w:val="747F58E7"/>
    <w:rsid w:val="74812E6B"/>
    <w:rsid w:val="74D53759"/>
    <w:rsid w:val="75265D63"/>
    <w:rsid w:val="75947170"/>
    <w:rsid w:val="759B3A01"/>
    <w:rsid w:val="75D80F45"/>
    <w:rsid w:val="76134465"/>
    <w:rsid w:val="77F79321"/>
    <w:rsid w:val="780F7366"/>
    <w:rsid w:val="7872306D"/>
    <w:rsid w:val="78AA53A8"/>
    <w:rsid w:val="78C9690B"/>
    <w:rsid w:val="7B1F5CAB"/>
    <w:rsid w:val="7B395059"/>
    <w:rsid w:val="7B5D0302"/>
    <w:rsid w:val="7BD03246"/>
    <w:rsid w:val="7BF344C5"/>
    <w:rsid w:val="7C8A74D4"/>
    <w:rsid w:val="7CB16824"/>
    <w:rsid w:val="7CDB05B8"/>
    <w:rsid w:val="7D7653AD"/>
    <w:rsid w:val="7EA54C3F"/>
    <w:rsid w:val="7EAA3560"/>
    <w:rsid w:val="7FFA5AA3"/>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snapToGrid w:val="0"/>
      <w:spacing w:line="440" w:lineRule="exact"/>
    </w:pPr>
    <w:rPr>
      <w:rFonts w:ascii="Times New Roman" w:eastAsia="Times New Roman"/>
      <w:sz w:val="20"/>
    </w:rPr>
  </w:style>
  <w:style w:type="paragraph" w:styleId="3">
    <w:name w:val="Body Text First Indent"/>
    <w:basedOn w:val="2"/>
    <w:qFormat/>
    <w:uiPriority w:val="99"/>
    <w:pPr>
      <w:tabs>
        <w:tab w:val="left" w:pos="780"/>
      </w:tabs>
      <w:spacing w:after="120"/>
      <w:ind w:firstLine="420" w:firstLineChars="100"/>
    </w:pPr>
  </w:style>
  <w:style w:type="paragraph" w:styleId="4">
    <w:name w:val="annotation text"/>
    <w:basedOn w:val="1"/>
    <w:qFormat/>
    <w:uiPriority w:val="0"/>
    <w:pPr>
      <w:jc w:val="left"/>
    </w:pPr>
    <w:rPr>
      <w:sz w:val="18"/>
      <w:szCs w:val="20"/>
    </w:rPr>
  </w:style>
  <w:style w:type="paragraph" w:styleId="5">
    <w:name w:val="Plain Text"/>
    <w:basedOn w:val="1"/>
    <w:next w:val="1"/>
    <w:qFormat/>
    <w:uiPriority w:val="0"/>
    <w:pPr>
      <w:widowControl w:val="0"/>
      <w:autoSpaceDE w:val="0"/>
      <w:autoSpaceDN w:val="0"/>
      <w:spacing w:before="0" w:after="0" w:line="240" w:lineRule="auto"/>
      <w:ind w:left="0" w:firstLine="5632"/>
      <w:jc w:val="both"/>
    </w:pPr>
  </w:style>
  <w:style w:type="paragraph" w:styleId="6">
    <w:name w:val="Body Text Indent 2"/>
    <w:basedOn w:val="1"/>
    <w:qFormat/>
    <w:uiPriority w:val="0"/>
    <w:pPr>
      <w:spacing w:after="120" w:line="480" w:lineRule="auto"/>
      <w:ind w:left="420" w:leftChars="200"/>
    </w:pPr>
  </w:style>
  <w:style w:type="paragraph" w:styleId="7">
    <w:name w:val="footer"/>
    <w:basedOn w:val="1"/>
    <w:next w:val="5"/>
    <w:qFormat/>
    <w:uiPriority w:val="0"/>
    <w:pPr>
      <w:tabs>
        <w:tab w:val="center" w:pos="4153"/>
        <w:tab w:val="right" w:pos="8306"/>
      </w:tabs>
      <w:snapToGrid w:val="0"/>
      <w:jc w:val="left"/>
    </w:pPr>
    <w:rPr>
      <w:sz w:val="18"/>
    </w:rPr>
  </w:style>
  <w:style w:type="paragraph" w:styleId="8">
    <w:name w:val="header"/>
    <w:basedOn w:val="1"/>
    <w:next w:val="1"/>
    <w:qFormat/>
    <w:uiPriority w:val="0"/>
    <w:pPr>
      <w:pBdr>
        <w:bottom w:val="single" w:color="auto" w:sz="6" w:space="1"/>
      </w:pBdr>
      <w:tabs>
        <w:tab w:val="center" w:pos="4153"/>
        <w:tab w:val="right" w:pos="8306"/>
      </w:tabs>
      <w:snapToGrid w:val="0"/>
      <w:jc w:val="center"/>
    </w:pPr>
    <w:rPr>
      <w:sz w:val="18"/>
      <w:szCs w:val="20"/>
    </w:rPr>
  </w:style>
  <w:style w:type="paragraph" w:styleId="9">
    <w:name w:val="toc 1"/>
    <w:basedOn w:val="1"/>
    <w:next w:val="1"/>
    <w:unhideWhenUsed/>
    <w:qFormat/>
    <w:uiPriority w:val="0"/>
    <w:pPr>
      <w:tabs>
        <w:tab w:val="right" w:leader="dot" w:pos="9345"/>
      </w:tabs>
      <w:spacing w:before="120" w:after="120" w:line="620" w:lineRule="exact"/>
      <w:ind w:right="-105" w:rightChars="-50"/>
      <w:jc w:val="left"/>
    </w:pPr>
    <w:rPr>
      <w:b/>
      <w:bCs/>
      <w:caps/>
      <w:sz w:val="20"/>
      <w:szCs w:val="20"/>
    </w:rPr>
  </w:style>
  <w:style w:type="paragraph" w:styleId="10">
    <w:name w:val="Subtitle"/>
    <w:basedOn w:val="1"/>
    <w:next w:val="1"/>
    <w:qFormat/>
    <w:uiPriority w:val="0"/>
    <w:pPr>
      <w:spacing w:before="240" w:after="60" w:line="312" w:lineRule="auto"/>
      <w:jc w:val="center"/>
      <w:outlineLvl w:val="1"/>
    </w:pPr>
    <w:rPr>
      <w:rFonts w:ascii="Arial" w:hAnsi="Arial" w:eastAsia="宋体" w:cs="Arial"/>
      <w:b/>
      <w:bCs/>
      <w:kern w:val="28"/>
      <w:sz w:val="32"/>
      <w:szCs w:val="32"/>
    </w:rPr>
  </w:style>
  <w:style w:type="paragraph" w:styleId="11">
    <w:name w:val="Body Text 2"/>
    <w:basedOn w:val="1"/>
    <w:next w:val="1"/>
    <w:qFormat/>
    <w:uiPriority w:val="0"/>
    <w:pPr>
      <w:widowControl/>
      <w:spacing w:after="120" w:line="480" w:lineRule="auto"/>
      <w:ind w:firstLine="420"/>
      <w:jc w:val="left"/>
    </w:pPr>
    <w:rPr>
      <w:rFonts w:cs="宋体"/>
      <w:sz w:val="24"/>
      <w:szCs w:val="20"/>
    </w:rPr>
  </w:style>
  <w:style w:type="paragraph" w:styleId="12">
    <w:name w:val="Normal (Web)"/>
    <w:basedOn w:val="1"/>
    <w:qFormat/>
    <w:uiPriority w:val="0"/>
    <w:pPr>
      <w:widowControl/>
      <w:spacing w:before="100" w:beforeAutospacing="1" w:after="100" w:afterAutospacing="1"/>
      <w:jc w:val="left"/>
    </w:pPr>
    <w:rPr>
      <w:rFonts w:ascii="宋体" w:hAnsi="宋体"/>
      <w:kern w:val="0"/>
      <w:sz w:val="18"/>
      <w:szCs w:val="18"/>
    </w:rPr>
  </w:style>
  <w:style w:type="paragraph" w:styleId="13">
    <w:name w:val="index 1"/>
    <w:basedOn w:val="1"/>
    <w:next w:val="1"/>
    <w:qFormat/>
    <w:uiPriority w:val="0"/>
    <w:pPr>
      <w:widowControl w:val="0"/>
      <w:autoSpaceDE/>
      <w:autoSpaceDN/>
      <w:spacing w:before="0" w:after="0" w:line="240" w:lineRule="auto"/>
      <w:ind w:left="0" w:firstLine="5632"/>
      <w:jc w:val="both"/>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Default"/>
    <w:next w:val="1"/>
    <w:qFormat/>
    <w:uiPriority w:val="99"/>
    <w:pPr>
      <w:widowControl w:val="0"/>
      <w:autoSpaceDE w:val="0"/>
      <w:autoSpaceDN w:val="0"/>
      <w:adjustRightInd w:val="0"/>
    </w:pPr>
    <w:rPr>
      <w:rFonts w:ascii="..ì." w:hAnsi="..ì." w:eastAsia="..ì." w:cs="..ì."/>
      <w:color w:val="000000"/>
      <w:sz w:val="24"/>
      <w:szCs w:val="24"/>
      <w:lang w:val="en-US" w:eastAsia="zh-CN" w:bidi="ar-SA"/>
    </w:rPr>
  </w:style>
  <w:style w:type="paragraph" w:customStyle="1" w:styleId="18">
    <w:name w:val="Quote"/>
    <w:basedOn w:val="1"/>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customStyle="1" w:styleId="19">
    <w:name w:val="样式 正文首行缩进 + 首行缩进:  2 字符1 Char Char"/>
    <w:qFormat/>
    <w:uiPriority w:val="0"/>
    <w:pPr>
      <w:widowControl w:val="0"/>
      <w:adjustRightInd w:val="0"/>
      <w:spacing w:line="400" w:lineRule="exact"/>
      <w:ind w:firstLine="480" w:firstLineChars="200"/>
      <w:jc w:val="both"/>
      <w:textAlignment w:val="baseline"/>
    </w:pPr>
    <w:rPr>
      <w:rFonts w:ascii="宋体" w:hAnsi="宋体" w:eastAsia="仿宋_GB2312" w:cs="宋体"/>
      <w:color w:val="000000"/>
      <w:kern w:val="2"/>
      <w:sz w:val="26"/>
      <w:lang w:val="en-US" w:eastAsia="zh-CN" w:bidi="ar-SA"/>
    </w:rPr>
  </w:style>
  <w:style w:type="paragraph" w:customStyle="1" w:styleId="20">
    <w:name w:val="null3"/>
    <w:hidden/>
    <w:qFormat/>
    <w:uiPriority w:val="0"/>
    <w:rPr>
      <w:rFonts w:hint="eastAsia" w:asciiTheme="minorHAnsi" w:hAnsiTheme="minorHAnsi" w:eastAsiaTheme="minorEastAsia" w:cstheme="minorBidi"/>
      <w:lang w:val="en-US" w:eastAsia="zh-Hans"/>
    </w:rPr>
  </w:style>
  <w:style w:type="paragraph" w:customStyle="1" w:styleId="21">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2">
    <w:name w:val="Table Paragraph"/>
    <w:basedOn w:val="1"/>
    <w:qFormat/>
    <w:uiPriority w:val="99"/>
    <w:rPr>
      <w:rFonts w:ascii="宋体" w:hAnsi="宋体" w:cs="宋体"/>
    </w:rPr>
  </w:style>
  <w:style w:type="character" w:customStyle="1" w:styleId="23">
    <w:name w:val="NormalCharacter"/>
    <w:semiHidden/>
    <w:qFormat/>
    <w:uiPriority w:val="0"/>
    <w:rPr>
      <w:kern w:val="2"/>
      <w:sz w:val="21"/>
      <w:szCs w:val="24"/>
      <w:lang w:val="en-US" w:eastAsia="zh-CN" w:bidi="ar-SA"/>
    </w:rPr>
  </w:style>
  <w:style w:type="paragraph" w:customStyle="1" w:styleId="24">
    <w:name w:val="样式 首行缩进:  2 字符"/>
    <w:basedOn w:val="1"/>
    <w:qFormat/>
    <w:uiPriority w:val="0"/>
    <w:pPr>
      <w:spacing w:line="400" w:lineRule="exact"/>
      <w:ind w:firstLine="200" w:firstLineChars="200"/>
    </w:pPr>
    <w:rPr>
      <w:rFonts w:cs="宋体"/>
      <w:sz w:val="24"/>
    </w:rPr>
  </w:style>
  <w:style w:type="paragraph" w:customStyle="1" w:styleId="25">
    <w:name w:val="_正文段落"/>
    <w:basedOn w:val="1"/>
    <w:qFormat/>
    <w:uiPriority w:val="0"/>
    <w:pPr>
      <w:spacing w:line="360" w:lineRule="auto"/>
    </w:pPr>
    <w:rPr>
      <w:rFonts w:ascii="宋体" w:eastAsia="仿宋_GB2312"/>
      <w:kern w:val="0"/>
      <w:sz w:val="28"/>
    </w:rPr>
  </w:style>
  <w:style w:type="paragraph" w:customStyle="1" w:styleId="26">
    <w:name w:val="段落正文"/>
    <w:basedOn w:val="1"/>
    <w:qFormat/>
    <w:uiPriority w:val="99"/>
    <w:pPr>
      <w:spacing w:line="360" w:lineRule="auto"/>
      <w:ind w:firstLine="200"/>
    </w:pPr>
    <w:rPr>
      <w:spacing w:val="2"/>
      <w:sz w:val="24"/>
      <w:szCs w:val="20"/>
    </w:rPr>
  </w:style>
  <w:style w:type="paragraph" w:styleId="27">
    <w:name w:val="List Paragraph"/>
    <w:qFormat/>
    <w:uiPriority w:val="1"/>
    <w:pPr>
      <w:widowControl w:val="0"/>
      <w:autoSpaceDE w:val="0"/>
      <w:autoSpaceDN w:val="0"/>
      <w:spacing w:before="81"/>
      <w:ind w:left="910" w:hanging="450"/>
      <w:jc w:val="left"/>
    </w:pPr>
    <w:rPr>
      <w:rFonts w:ascii="宋体" w:hAnsi="宋体" w:eastAsia="宋体" w:cs="宋体"/>
      <w:kern w:val="0"/>
      <w:sz w:val="22"/>
      <w:szCs w:val="22"/>
      <w:lang w:val="zh-CN" w:eastAsia="zh-CN" w:bidi="zh-CN"/>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1969</Words>
  <Characters>2033</Characters>
  <Lines>0</Lines>
  <Paragraphs>0</Paragraphs>
  <TotalTime>0</TotalTime>
  <ScaleCrop>false</ScaleCrop>
  <LinksUpToDate>false</LinksUpToDate>
  <CharactersWithSpaces>2034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五块钱</dc:creator>
  <cp:lastModifiedBy>lz</cp:lastModifiedBy>
  <dcterms:modified xsi:type="dcterms:W3CDTF">2026-08-05T03:32:22Z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69AC8FA4394149C99B9AF293B97F4B0C_13</vt:lpwstr>
  </property>
  <property fmtid="{D5CDD505-2E9C-101B-9397-08002B2CF9AE}" pid="4" name="KSOTemplateDocerSaveRecord">
    <vt:lpwstr>eyJoZGlkIjoiNGNhMWE3NTkxNzZmNGI1MDVkZjYwMjhiNGQ2YjQxMDkiLCJ1c2VySWQiOiI0ODI5Njk1NDgifQ==</vt:lpwstr>
  </property>
</Properties>
</file>